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A7" w:rsidRDefault="00ED75A7" w:rsidP="001045DA">
      <w:pPr>
        <w:spacing w:after="0"/>
        <w:jc w:val="center"/>
        <w:rPr>
          <w:rFonts w:ascii="Times New Roman" w:eastAsia="Times New Roman" w:hAnsi="Times New Roman"/>
          <w:b/>
          <w:sz w:val="28"/>
          <w:szCs w:val="28"/>
        </w:rPr>
      </w:pPr>
      <w:r>
        <w:rPr>
          <w:rFonts w:ascii="Times New Roman" w:eastAsia="Times New Roman" w:hAnsi="Times New Roman"/>
          <w:b/>
          <w:noProof/>
          <w:sz w:val="28"/>
          <w:szCs w:val="28"/>
        </w:rPr>
        <w:drawing>
          <wp:inline distT="0" distB="0" distL="0" distR="0">
            <wp:extent cx="5940425" cy="7687310"/>
            <wp:effectExtent l="19050" t="0" r="3175" b="0"/>
            <wp:docPr id="1" name="Рисунок 0" descr="Жен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ня.jpeg"/>
                    <pic:cNvPicPr/>
                  </pic:nvPicPr>
                  <pic:blipFill>
                    <a:blip r:embed="rId7" cstate="print"/>
                    <a:stretch>
                      <a:fillRect/>
                    </a:stretch>
                  </pic:blipFill>
                  <pic:spPr>
                    <a:xfrm>
                      <a:off x="0" y="0"/>
                      <a:ext cx="5940425" cy="7687310"/>
                    </a:xfrm>
                    <a:prstGeom prst="rect">
                      <a:avLst/>
                    </a:prstGeom>
                  </pic:spPr>
                </pic:pic>
              </a:graphicData>
            </a:graphic>
          </wp:inline>
        </w:drawing>
      </w:r>
    </w:p>
    <w:p w:rsidR="00ED75A7" w:rsidRDefault="00ED75A7" w:rsidP="001045DA">
      <w:pPr>
        <w:spacing w:after="0"/>
        <w:jc w:val="center"/>
        <w:rPr>
          <w:rFonts w:ascii="Times New Roman" w:eastAsia="Times New Roman" w:hAnsi="Times New Roman"/>
          <w:b/>
          <w:sz w:val="28"/>
          <w:szCs w:val="28"/>
        </w:rPr>
      </w:pPr>
    </w:p>
    <w:p w:rsidR="00ED75A7" w:rsidRDefault="00ED75A7" w:rsidP="001045DA">
      <w:pPr>
        <w:spacing w:after="0"/>
        <w:jc w:val="center"/>
        <w:rPr>
          <w:rFonts w:ascii="Times New Roman" w:eastAsia="Times New Roman" w:hAnsi="Times New Roman"/>
          <w:b/>
          <w:sz w:val="28"/>
          <w:szCs w:val="28"/>
        </w:rPr>
      </w:pPr>
    </w:p>
    <w:p w:rsidR="00ED75A7" w:rsidRDefault="00ED75A7" w:rsidP="001045DA">
      <w:pPr>
        <w:spacing w:after="0"/>
        <w:jc w:val="center"/>
        <w:rPr>
          <w:rFonts w:ascii="Times New Roman" w:eastAsia="Times New Roman" w:hAnsi="Times New Roman"/>
          <w:b/>
          <w:sz w:val="28"/>
          <w:szCs w:val="28"/>
        </w:rPr>
      </w:pPr>
    </w:p>
    <w:p w:rsidR="00ED75A7" w:rsidRDefault="00ED75A7" w:rsidP="001045DA">
      <w:pPr>
        <w:spacing w:after="0"/>
        <w:jc w:val="center"/>
        <w:rPr>
          <w:rFonts w:ascii="Times New Roman" w:eastAsia="Times New Roman" w:hAnsi="Times New Roman"/>
          <w:b/>
          <w:sz w:val="28"/>
          <w:szCs w:val="28"/>
        </w:rPr>
      </w:pPr>
    </w:p>
    <w:p w:rsidR="00ED75A7" w:rsidRDefault="00ED75A7" w:rsidP="001045DA">
      <w:pPr>
        <w:spacing w:after="0"/>
        <w:jc w:val="center"/>
        <w:rPr>
          <w:rFonts w:ascii="Times New Roman" w:eastAsia="Times New Roman" w:hAnsi="Times New Roman"/>
          <w:b/>
          <w:sz w:val="28"/>
          <w:szCs w:val="28"/>
        </w:rPr>
      </w:pPr>
    </w:p>
    <w:p w:rsidR="00ED75A7" w:rsidRDefault="00ED75A7" w:rsidP="001045DA">
      <w:pPr>
        <w:spacing w:after="0"/>
        <w:jc w:val="center"/>
        <w:rPr>
          <w:rFonts w:ascii="Times New Roman" w:eastAsia="Times New Roman" w:hAnsi="Times New Roman"/>
          <w:b/>
          <w:sz w:val="28"/>
          <w:szCs w:val="28"/>
        </w:rPr>
      </w:pPr>
    </w:p>
    <w:p w:rsidR="00ED75A7" w:rsidRDefault="00ED75A7" w:rsidP="001045DA">
      <w:pPr>
        <w:spacing w:after="0"/>
        <w:jc w:val="center"/>
        <w:rPr>
          <w:rFonts w:ascii="Times New Roman" w:eastAsia="Times New Roman" w:hAnsi="Times New Roman"/>
          <w:b/>
          <w:sz w:val="28"/>
          <w:szCs w:val="28"/>
        </w:rPr>
      </w:pPr>
    </w:p>
    <w:p w:rsidR="001045DA" w:rsidRPr="00762669" w:rsidRDefault="001045DA" w:rsidP="001045DA">
      <w:pPr>
        <w:spacing w:after="0"/>
        <w:jc w:val="center"/>
        <w:rPr>
          <w:rFonts w:ascii="Times New Roman" w:eastAsia="Times New Roman" w:hAnsi="Times New Roman"/>
          <w:b/>
          <w:sz w:val="28"/>
          <w:szCs w:val="28"/>
        </w:rPr>
      </w:pPr>
      <w:r w:rsidRPr="00762669">
        <w:rPr>
          <w:rFonts w:ascii="Times New Roman" w:eastAsia="Times New Roman" w:hAnsi="Times New Roman"/>
          <w:b/>
          <w:sz w:val="28"/>
          <w:szCs w:val="28"/>
        </w:rPr>
        <w:lastRenderedPageBreak/>
        <w:t>ОГЛАВЛЕНИЕ</w:t>
      </w:r>
    </w:p>
    <w:p w:rsidR="001045DA" w:rsidRPr="00762669" w:rsidRDefault="001045DA" w:rsidP="001045DA">
      <w:pPr>
        <w:spacing w:after="0"/>
        <w:jc w:val="center"/>
        <w:rPr>
          <w:rFonts w:ascii="Times New Roman" w:eastAsia="Times New Roman" w:hAnsi="Times New Roman"/>
          <w:b/>
          <w:sz w:val="28"/>
          <w:szCs w:val="28"/>
        </w:rPr>
      </w:pPr>
    </w:p>
    <w:tbl>
      <w:tblPr>
        <w:tblW w:w="9464" w:type="dxa"/>
        <w:tblLook w:val="04A0"/>
      </w:tblPr>
      <w:tblGrid>
        <w:gridCol w:w="959"/>
        <w:gridCol w:w="7938"/>
        <w:gridCol w:w="567"/>
      </w:tblGrid>
      <w:tr w:rsidR="001045DA" w:rsidRPr="00762669" w:rsidTr="009E5DA3">
        <w:tc>
          <w:tcPr>
            <w:tcW w:w="959" w:type="dxa"/>
            <w:shd w:val="clear" w:color="auto" w:fill="auto"/>
          </w:tcPr>
          <w:p w:rsidR="001045DA" w:rsidRPr="00762669" w:rsidRDefault="001045DA" w:rsidP="009E5DA3">
            <w:pPr>
              <w:spacing w:after="0"/>
              <w:jc w:val="center"/>
              <w:rPr>
                <w:rFonts w:ascii="Times New Roman" w:eastAsia="Times New Roman" w:hAnsi="Times New Roman"/>
                <w:sz w:val="28"/>
                <w:szCs w:val="28"/>
              </w:rPr>
            </w:pPr>
            <w:r w:rsidRPr="00762669">
              <w:rPr>
                <w:rFonts w:ascii="Times New Roman" w:eastAsia="Times New Roman" w:hAnsi="Times New Roman"/>
                <w:sz w:val="28"/>
                <w:szCs w:val="28"/>
              </w:rPr>
              <w:t>1.</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sidRPr="00762669">
              <w:rPr>
                <w:rFonts w:ascii="Times New Roman" w:eastAsia="Times New Roman" w:hAnsi="Times New Roman"/>
                <w:sz w:val="28"/>
                <w:szCs w:val="28"/>
              </w:rPr>
              <w:t>Пояснительная записка</w:t>
            </w:r>
          </w:p>
        </w:tc>
        <w:tc>
          <w:tcPr>
            <w:tcW w:w="567" w:type="dxa"/>
            <w:shd w:val="clear" w:color="auto" w:fill="auto"/>
          </w:tcPr>
          <w:p w:rsidR="001045DA" w:rsidRPr="00762669" w:rsidRDefault="001045DA" w:rsidP="009E5DA3">
            <w:pPr>
              <w:spacing w:after="0"/>
              <w:rPr>
                <w:rFonts w:ascii="Times New Roman" w:eastAsia="Times New Roman" w:hAnsi="Times New Roman"/>
                <w:sz w:val="28"/>
                <w:szCs w:val="28"/>
              </w:rPr>
            </w:pPr>
            <w:r w:rsidRPr="00762669">
              <w:rPr>
                <w:rFonts w:ascii="Times New Roman" w:eastAsia="Times New Roman" w:hAnsi="Times New Roman"/>
                <w:sz w:val="28"/>
                <w:szCs w:val="28"/>
              </w:rPr>
              <w:t>3</w:t>
            </w:r>
          </w:p>
        </w:tc>
      </w:tr>
      <w:tr w:rsidR="001045DA" w:rsidRPr="00762669" w:rsidTr="009E5DA3">
        <w:tc>
          <w:tcPr>
            <w:tcW w:w="959" w:type="dxa"/>
            <w:shd w:val="clear" w:color="auto" w:fill="auto"/>
          </w:tcPr>
          <w:p w:rsidR="001045DA" w:rsidRPr="00762669" w:rsidRDefault="001045DA" w:rsidP="009E5DA3">
            <w:pPr>
              <w:spacing w:after="0"/>
              <w:jc w:val="center"/>
              <w:rPr>
                <w:rFonts w:ascii="Times New Roman" w:eastAsia="Times New Roman" w:hAnsi="Times New Roman"/>
                <w:sz w:val="28"/>
                <w:szCs w:val="28"/>
              </w:rPr>
            </w:pPr>
            <w:r w:rsidRPr="00762669">
              <w:rPr>
                <w:rFonts w:ascii="Times New Roman" w:eastAsia="Times New Roman" w:hAnsi="Times New Roman"/>
                <w:sz w:val="28"/>
                <w:szCs w:val="28"/>
              </w:rPr>
              <w:t>2.</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sidRPr="00762669">
              <w:rPr>
                <w:rFonts w:ascii="Times New Roman" w:eastAsia="Times New Roman" w:hAnsi="Times New Roman"/>
                <w:sz w:val="28"/>
                <w:szCs w:val="28"/>
              </w:rPr>
              <w:t>Учебно-тематический план</w:t>
            </w:r>
          </w:p>
        </w:tc>
        <w:tc>
          <w:tcPr>
            <w:tcW w:w="567" w:type="dxa"/>
            <w:shd w:val="clear" w:color="auto" w:fill="auto"/>
          </w:tcPr>
          <w:p w:rsidR="001045DA" w:rsidRPr="00762669" w:rsidRDefault="004236EC" w:rsidP="009E5DA3">
            <w:pPr>
              <w:spacing w:after="0"/>
              <w:rPr>
                <w:rFonts w:ascii="Times New Roman" w:eastAsia="Times New Roman" w:hAnsi="Times New Roman"/>
                <w:sz w:val="28"/>
                <w:szCs w:val="28"/>
              </w:rPr>
            </w:pPr>
            <w:r>
              <w:rPr>
                <w:rFonts w:ascii="Times New Roman" w:eastAsia="Times New Roman" w:hAnsi="Times New Roman"/>
                <w:sz w:val="28"/>
                <w:szCs w:val="28"/>
              </w:rPr>
              <w:t>5</w:t>
            </w:r>
          </w:p>
        </w:tc>
      </w:tr>
      <w:tr w:rsidR="001045DA" w:rsidRPr="00762669" w:rsidTr="009E5DA3">
        <w:tc>
          <w:tcPr>
            <w:tcW w:w="959" w:type="dxa"/>
            <w:shd w:val="clear" w:color="auto" w:fill="auto"/>
          </w:tcPr>
          <w:p w:rsidR="001045DA" w:rsidRPr="00762669" w:rsidRDefault="001045DA" w:rsidP="009E5DA3">
            <w:pPr>
              <w:spacing w:after="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Pr>
                <w:rFonts w:ascii="Times New Roman" w:eastAsia="Times New Roman" w:hAnsi="Times New Roman"/>
                <w:sz w:val="28"/>
                <w:szCs w:val="28"/>
              </w:rPr>
              <w:t>Календарный учебный график</w:t>
            </w:r>
          </w:p>
        </w:tc>
        <w:tc>
          <w:tcPr>
            <w:tcW w:w="567" w:type="dxa"/>
            <w:shd w:val="clear" w:color="auto" w:fill="auto"/>
          </w:tcPr>
          <w:p w:rsidR="001045DA" w:rsidRDefault="004236EC" w:rsidP="009E5DA3">
            <w:pPr>
              <w:spacing w:after="0"/>
              <w:rPr>
                <w:rFonts w:ascii="Times New Roman" w:eastAsia="Times New Roman" w:hAnsi="Times New Roman"/>
                <w:sz w:val="28"/>
                <w:szCs w:val="28"/>
              </w:rPr>
            </w:pPr>
            <w:r>
              <w:rPr>
                <w:rFonts w:ascii="Times New Roman" w:eastAsia="Times New Roman" w:hAnsi="Times New Roman"/>
                <w:sz w:val="28"/>
                <w:szCs w:val="28"/>
              </w:rPr>
              <w:t>6</w:t>
            </w:r>
          </w:p>
        </w:tc>
      </w:tr>
      <w:tr w:rsidR="001045DA" w:rsidRPr="00762669" w:rsidTr="009E5DA3">
        <w:tc>
          <w:tcPr>
            <w:tcW w:w="959" w:type="dxa"/>
            <w:shd w:val="clear" w:color="auto" w:fill="auto"/>
          </w:tcPr>
          <w:p w:rsidR="001045DA" w:rsidRPr="00762669" w:rsidRDefault="001045DA" w:rsidP="009E5DA3">
            <w:pPr>
              <w:spacing w:after="0"/>
              <w:jc w:val="center"/>
              <w:rPr>
                <w:rFonts w:ascii="Times New Roman" w:eastAsia="Times New Roman" w:hAnsi="Times New Roman"/>
                <w:sz w:val="28"/>
                <w:szCs w:val="28"/>
              </w:rPr>
            </w:pPr>
            <w:r>
              <w:rPr>
                <w:rFonts w:ascii="Times New Roman" w:eastAsia="Times New Roman" w:hAnsi="Times New Roman"/>
                <w:sz w:val="28"/>
                <w:szCs w:val="28"/>
              </w:rPr>
              <w:t>4</w:t>
            </w:r>
            <w:r w:rsidRPr="00762669">
              <w:rPr>
                <w:rFonts w:ascii="Times New Roman" w:eastAsia="Times New Roman" w:hAnsi="Times New Roman"/>
                <w:sz w:val="28"/>
                <w:szCs w:val="28"/>
              </w:rPr>
              <w:t>.</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sidRPr="00762669">
              <w:rPr>
                <w:rFonts w:ascii="Times New Roman" w:eastAsia="Times New Roman" w:hAnsi="Times New Roman"/>
                <w:sz w:val="28"/>
                <w:szCs w:val="28"/>
              </w:rPr>
              <w:t>Содержание программы</w:t>
            </w:r>
          </w:p>
        </w:tc>
        <w:tc>
          <w:tcPr>
            <w:tcW w:w="567" w:type="dxa"/>
            <w:shd w:val="clear" w:color="auto" w:fill="auto"/>
          </w:tcPr>
          <w:p w:rsidR="001045DA" w:rsidRPr="00762669" w:rsidRDefault="004236EC" w:rsidP="009E5DA3">
            <w:pPr>
              <w:spacing w:after="0"/>
              <w:rPr>
                <w:rFonts w:ascii="Times New Roman" w:eastAsia="Times New Roman" w:hAnsi="Times New Roman"/>
                <w:sz w:val="28"/>
                <w:szCs w:val="28"/>
              </w:rPr>
            </w:pPr>
            <w:r>
              <w:rPr>
                <w:rFonts w:ascii="Times New Roman" w:eastAsia="Times New Roman" w:hAnsi="Times New Roman"/>
                <w:sz w:val="28"/>
                <w:szCs w:val="28"/>
              </w:rPr>
              <w:t>6</w:t>
            </w:r>
          </w:p>
        </w:tc>
      </w:tr>
      <w:tr w:rsidR="001045DA" w:rsidRPr="00762669" w:rsidTr="009E5DA3">
        <w:tc>
          <w:tcPr>
            <w:tcW w:w="959" w:type="dxa"/>
            <w:shd w:val="clear" w:color="auto" w:fill="auto"/>
          </w:tcPr>
          <w:p w:rsidR="001045DA" w:rsidRPr="00762669" w:rsidRDefault="001045DA" w:rsidP="009E5DA3">
            <w:pPr>
              <w:spacing w:after="0"/>
              <w:jc w:val="center"/>
              <w:rPr>
                <w:rFonts w:ascii="Times New Roman" w:eastAsia="Times New Roman" w:hAnsi="Times New Roman"/>
                <w:sz w:val="28"/>
                <w:szCs w:val="28"/>
              </w:rPr>
            </w:pPr>
            <w:r>
              <w:rPr>
                <w:rFonts w:ascii="Times New Roman" w:eastAsia="Times New Roman" w:hAnsi="Times New Roman"/>
                <w:sz w:val="28"/>
                <w:szCs w:val="28"/>
              </w:rPr>
              <w:t>5</w:t>
            </w:r>
            <w:r w:rsidRPr="00762669">
              <w:rPr>
                <w:rFonts w:ascii="Times New Roman" w:eastAsia="Times New Roman" w:hAnsi="Times New Roman"/>
                <w:sz w:val="28"/>
                <w:szCs w:val="28"/>
              </w:rPr>
              <w:t>.</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sidRPr="00762669">
              <w:rPr>
                <w:rFonts w:ascii="Times New Roman" w:eastAsia="Times New Roman" w:hAnsi="Times New Roman"/>
                <w:sz w:val="28"/>
                <w:szCs w:val="28"/>
              </w:rPr>
              <w:t>Обеспечение программы</w:t>
            </w:r>
          </w:p>
        </w:tc>
        <w:tc>
          <w:tcPr>
            <w:tcW w:w="567" w:type="dxa"/>
            <w:shd w:val="clear" w:color="auto" w:fill="auto"/>
          </w:tcPr>
          <w:p w:rsidR="001045DA" w:rsidRPr="00762669" w:rsidRDefault="004236EC" w:rsidP="009E5DA3">
            <w:pPr>
              <w:spacing w:after="0"/>
              <w:rPr>
                <w:rFonts w:ascii="Times New Roman" w:eastAsia="Times New Roman" w:hAnsi="Times New Roman"/>
                <w:sz w:val="28"/>
                <w:szCs w:val="28"/>
              </w:rPr>
            </w:pPr>
            <w:r>
              <w:rPr>
                <w:rFonts w:ascii="Times New Roman" w:eastAsia="Times New Roman" w:hAnsi="Times New Roman"/>
                <w:sz w:val="28"/>
                <w:szCs w:val="28"/>
              </w:rPr>
              <w:t>8</w:t>
            </w:r>
          </w:p>
        </w:tc>
      </w:tr>
      <w:tr w:rsidR="007C2199" w:rsidRPr="00762669" w:rsidTr="009E5DA3">
        <w:tc>
          <w:tcPr>
            <w:tcW w:w="959" w:type="dxa"/>
            <w:shd w:val="clear" w:color="auto" w:fill="auto"/>
          </w:tcPr>
          <w:p w:rsidR="007C2199" w:rsidRDefault="007C2199" w:rsidP="009E5DA3">
            <w:pPr>
              <w:spacing w:after="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7938" w:type="dxa"/>
            <w:shd w:val="clear" w:color="auto" w:fill="auto"/>
          </w:tcPr>
          <w:p w:rsidR="007C2199" w:rsidRPr="00762669" w:rsidRDefault="007C2199" w:rsidP="009E5DA3">
            <w:pPr>
              <w:spacing w:after="0"/>
              <w:rPr>
                <w:rFonts w:ascii="Times New Roman" w:eastAsia="Times New Roman" w:hAnsi="Times New Roman"/>
                <w:sz w:val="28"/>
                <w:szCs w:val="28"/>
              </w:rPr>
            </w:pPr>
            <w:r>
              <w:rPr>
                <w:rFonts w:ascii="Times New Roman" w:eastAsia="Times New Roman" w:hAnsi="Times New Roman"/>
                <w:sz w:val="28"/>
                <w:szCs w:val="28"/>
              </w:rPr>
              <w:t>Ожидаемые результаты</w:t>
            </w:r>
          </w:p>
        </w:tc>
        <w:tc>
          <w:tcPr>
            <w:tcW w:w="567" w:type="dxa"/>
            <w:shd w:val="clear" w:color="auto" w:fill="auto"/>
          </w:tcPr>
          <w:p w:rsidR="007C2199" w:rsidRDefault="004236EC" w:rsidP="009E5DA3">
            <w:pPr>
              <w:spacing w:after="0"/>
              <w:rPr>
                <w:rFonts w:ascii="Times New Roman" w:eastAsia="Times New Roman" w:hAnsi="Times New Roman"/>
                <w:sz w:val="28"/>
                <w:szCs w:val="28"/>
              </w:rPr>
            </w:pPr>
            <w:r>
              <w:rPr>
                <w:rFonts w:ascii="Times New Roman" w:eastAsia="Times New Roman" w:hAnsi="Times New Roman"/>
                <w:sz w:val="28"/>
                <w:szCs w:val="28"/>
              </w:rPr>
              <w:t>9</w:t>
            </w:r>
          </w:p>
        </w:tc>
      </w:tr>
      <w:tr w:rsidR="001045DA" w:rsidRPr="00762669" w:rsidTr="009E5DA3">
        <w:tc>
          <w:tcPr>
            <w:tcW w:w="959" w:type="dxa"/>
            <w:shd w:val="clear" w:color="auto" w:fill="auto"/>
          </w:tcPr>
          <w:p w:rsidR="001045DA" w:rsidRPr="00762669" w:rsidRDefault="001045DA" w:rsidP="009E5DA3">
            <w:pPr>
              <w:spacing w:after="0"/>
              <w:jc w:val="center"/>
              <w:rPr>
                <w:rFonts w:ascii="Times New Roman" w:eastAsia="Times New Roman" w:hAnsi="Times New Roman"/>
                <w:sz w:val="28"/>
                <w:szCs w:val="28"/>
              </w:rPr>
            </w:pPr>
            <w:r>
              <w:rPr>
                <w:rFonts w:ascii="Times New Roman" w:eastAsia="Times New Roman" w:hAnsi="Times New Roman"/>
                <w:sz w:val="28"/>
                <w:szCs w:val="28"/>
              </w:rPr>
              <w:t>6</w:t>
            </w:r>
            <w:r w:rsidRPr="00762669">
              <w:rPr>
                <w:rFonts w:ascii="Times New Roman" w:eastAsia="Times New Roman" w:hAnsi="Times New Roman"/>
                <w:sz w:val="28"/>
                <w:szCs w:val="28"/>
              </w:rPr>
              <w:t>.</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Pr>
                <w:rFonts w:ascii="Times New Roman" w:eastAsia="Times New Roman" w:hAnsi="Times New Roman"/>
                <w:sz w:val="28"/>
                <w:szCs w:val="28"/>
              </w:rPr>
              <w:t>Контрольно-измерительные материалы</w:t>
            </w:r>
          </w:p>
        </w:tc>
        <w:tc>
          <w:tcPr>
            <w:tcW w:w="567" w:type="dxa"/>
            <w:shd w:val="clear" w:color="auto" w:fill="auto"/>
          </w:tcPr>
          <w:p w:rsidR="001045DA" w:rsidRPr="00762669" w:rsidRDefault="001045DA" w:rsidP="009E5DA3">
            <w:pPr>
              <w:spacing w:after="0"/>
              <w:rPr>
                <w:rFonts w:ascii="Times New Roman" w:eastAsia="Times New Roman" w:hAnsi="Times New Roman"/>
                <w:sz w:val="28"/>
                <w:szCs w:val="28"/>
              </w:rPr>
            </w:pPr>
            <w:r>
              <w:rPr>
                <w:rFonts w:ascii="Times New Roman" w:eastAsia="Times New Roman" w:hAnsi="Times New Roman"/>
                <w:sz w:val="28"/>
                <w:szCs w:val="28"/>
              </w:rPr>
              <w:t>10</w:t>
            </w:r>
          </w:p>
        </w:tc>
      </w:tr>
      <w:tr w:rsidR="001045DA" w:rsidRPr="00762669" w:rsidTr="009E5DA3">
        <w:tc>
          <w:tcPr>
            <w:tcW w:w="959" w:type="dxa"/>
            <w:shd w:val="clear" w:color="auto" w:fill="auto"/>
          </w:tcPr>
          <w:p w:rsidR="001045DA" w:rsidRPr="00762669" w:rsidRDefault="001045DA" w:rsidP="009E5DA3">
            <w:pPr>
              <w:spacing w:after="0"/>
              <w:jc w:val="center"/>
              <w:rPr>
                <w:rFonts w:ascii="Times New Roman" w:eastAsia="Times New Roman" w:hAnsi="Times New Roman"/>
                <w:sz w:val="28"/>
                <w:szCs w:val="28"/>
              </w:rPr>
            </w:pPr>
            <w:r>
              <w:rPr>
                <w:rFonts w:ascii="Times New Roman" w:eastAsia="Times New Roman" w:hAnsi="Times New Roman"/>
                <w:sz w:val="28"/>
                <w:szCs w:val="28"/>
              </w:rPr>
              <w:t>7</w:t>
            </w:r>
            <w:r w:rsidRPr="00762669">
              <w:rPr>
                <w:rFonts w:ascii="Times New Roman" w:eastAsia="Times New Roman" w:hAnsi="Times New Roman"/>
                <w:sz w:val="28"/>
                <w:szCs w:val="28"/>
              </w:rPr>
              <w:t>.</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sidRPr="00762669">
              <w:rPr>
                <w:rFonts w:ascii="Times New Roman" w:eastAsia="Times New Roman" w:hAnsi="Times New Roman"/>
                <w:sz w:val="28"/>
                <w:szCs w:val="28"/>
              </w:rPr>
              <w:t>Список информационных источников</w:t>
            </w:r>
          </w:p>
        </w:tc>
        <w:tc>
          <w:tcPr>
            <w:tcW w:w="567" w:type="dxa"/>
            <w:shd w:val="clear" w:color="auto" w:fill="auto"/>
          </w:tcPr>
          <w:p w:rsidR="001045DA" w:rsidRPr="00762669" w:rsidRDefault="004236EC" w:rsidP="009E5DA3">
            <w:pPr>
              <w:spacing w:after="0"/>
              <w:rPr>
                <w:rFonts w:ascii="Times New Roman" w:eastAsia="Times New Roman" w:hAnsi="Times New Roman"/>
                <w:sz w:val="28"/>
                <w:szCs w:val="28"/>
              </w:rPr>
            </w:pPr>
            <w:r>
              <w:rPr>
                <w:rFonts w:ascii="Times New Roman" w:eastAsia="Times New Roman" w:hAnsi="Times New Roman"/>
                <w:sz w:val="28"/>
                <w:szCs w:val="28"/>
              </w:rPr>
              <w:t>11</w:t>
            </w:r>
          </w:p>
        </w:tc>
      </w:tr>
      <w:tr w:rsidR="001045DA" w:rsidRPr="00762669" w:rsidTr="009E5DA3">
        <w:tc>
          <w:tcPr>
            <w:tcW w:w="959" w:type="dxa"/>
            <w:shd w:val="clear" w:color="auto" w:fill="auto"/>
          </w:tcPr>
          <w:p w:rsidR="001045DA" w:rsidRDefault="001045DA" w:rsidP="009E5DA3">
            <w:pPr>
              <w:spacing w:after="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r>
              <w:rPr>
                <w:rFonts w:ascii="Times New Roman" w:eastAsia="Times New Roman" w:hAnsi="Times New Roman"/>
                <w:sz w:val="28"/>
                <w:szCs w:val="28"/>
              </w:rPr>
              <w:t>Приложения</w:t>
            </w:r>
          </w:p>
        </w:tc>
        <w:tc>
          <w:tcPr>
            <w:tcW w:w="567" w:type="dxa"/>
            <w:shd w:val="clear" w:color="auto" w:fill="auto"/>
          </w:tcPr>
          <w:p w:rsidR="001045DA" w:rsidRDefault="004236EC" w:rsidP="009E5DA3">
            <w:pPr>
              <w:spacing w:after="0"/>
              <w:rPr>
                <w:rFonts w:ascii="Times New Roman" w:eastAsia="Times New Roman" w:hAnsi="Times New Roman"/>
                <w:sz w:val="28"/>
                <w:szCs w:val="28"/>
              </w:rPr>
            </w:pPr>
            <w:r>
              <w:rPr>
                <w:rFonts w:ascii="Times New Roman" w:eastAsia="Times New Roman" w:hAnsi="Times New Roman"/>
                <w:sz w:val="28"/>
                <w:szCs w:val="28"/>
              </w:rPr>
              <w:t>14</w:t>
            </w:r>
          </w:p>
        </w:tc>
      </w:tr>
      <w:tr w:rsidR="001045DA" w:rsidRPr="00762669" w:rsidTr="009E5DA3">
        <w:tc>
          <w:tcPr>
            <w:tcW w:w="959" w:type="dxa"/>
            <w:shd w:val="clear" w:color="auto" w:fill="auto"/>
          </w:tcPr>
          <w:p w:rsidR="001045DA" w:rsidRDefault="001045DA" w:rsidP="009E5DA3">
            <w:pPr>
              <w:spacing w:after="0"/>
              <w:jc w:val="center"/>
              <w:rPr>
                <w:rFonts w:ascii="Times New Roman" w:eastAsia="Times New Roman" w:hAnsi="Times New Roman"/>
                <w:sz w:val="28"/>
                <w:szCs w:val="28"/>
              </w:rPr>
            </w:pPr>
          </w:p>
        </w:tc>
        <w:tc>
          <w:tcPr>
            <w:tcW w:w="7938" w:type="dxa"/>
            <w:shd w:val="clear" w:color="auto" w:fill="auto"/>
          </w:tcPr>
          <w:p w:rsidR="001045DA" w:rsidRPr="00762669" w:rsidRDefault="001045DA" w:rsidP="009E5DA3">
            <w:pPr>
              <w:spacing w:after="0"/>
              <w:rPr>
                <w:rFonts w:ascii="Times New Roman" w:eastAsia="Times New Roman" w:hAnsi="Times New Roman"/>
                <w:sz w:val="28"/>
                <w:szCs w:val="28"/>
              </w:rPr>
            </w:pPr>
          </w:p>
        </w:tc>
        <w:tc>
          <w:tcPr>
            <w:tcW w:w="567" w:type="dxa"/>
            <w:shd w:val="clear" w:color="auto" w:fill="auto"/>
          </w:tcPr>
          <w:p w:rsidR="001045DA" w:rsidRDefault="001045DA" w:rsidP="009E5DA3">
            <w:pPr>
              <w:spacing w:after="0"/>
              <w:rPr>
                <w:rFonts w:ascii="Times New Roman" w:eastAsia="Times New Roman" w:hAnsi="Times New Roman"/>
                <w:sz w:val="28"/>
                <w:szCs w:val="28"/>
              </w:rPr>
            </w:pPr>
          </w:p>
        </w:tc>
      </w:tr>
    </w:tbl>
    <w:p w:rsidR="001045DA" w:rsidRPr="00762669" w:rsidRDefault="001045DA" w:rsidP="001045DA">
      <w:pPr>
        <w:spacing w:after="0"/>
        <w:jc w:val="center"/>
        <w:rPr>
          <w:rFonts w:ascii="Times New Roman" w:hAnsi="Times New Roman" w:cs="Times New Roman"/>
          <w:sz w:val="28"/>
          <w:szCs w:val="28"/>
        </w:rPr>
      </w:pPr>
    </w:p>
    <w:p w:rsidR="001045DA" w:rsidRDefault="001045DA" w:rsidP="001045DA">
      <w:pPr>
        <w:spacing w:after="0"/>
        <w:jc w:val="center"/>
        <w:rPr>
          <w:rFonts w:ascii="Times New Roman" w:hAnsi="Times New Roman" w:cs="Times New Roman"/>
          <w:sz w:val="26"/>
          <w:szCs w:val="26"/>
        </w:rPr>
      </w:pPr>
    </w:p>
    <w:p w:rsidR="001045DA" w:rsidRDefault="001045DA" w:rsidP="001045DA">
      <w:pPr>
        <w:tabs>
          <w:tab w:val="left" w:pos="6870"/>
        </w:tabs>
        <w:spacing w:after="0" w:line="240" w:lineRule="auto"/>
        <w:ind w:left="720"/>
        <w:rPr>
          <w:rFonts w:ascii="Times New Roman" w:hAnsi="Times New Roman"/>
          <w:b/>
          <w:sz w:val="24"/>
          <w:szCs w:val="24"/>
        </w:rPr>
      </w:pPr>
      <w:r>
        <w:rPr>
          <w:rFonts w:ascii="Times New Roman" w:hAnsi="Times New Roman"/>
          <w:b/>
          <w:sz w:val="24"/>
          <w:szCs w:val="24"/>
        </w:rPr>
        <w:tab/>
      </w: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Default="001045DA" w:rsidP="001045DA">
      <w:pPr>
        <w:spacing w:after="0" w:line="240" w:lineRule="auto"/>
        <w:ind w:left="720"/>
        <w:jc w:val="center"/>
        <w:rPr>
          <w:rFonts w:ascii="Times New Roman" w:hAnsi="Times New Roman"/>
          <w:b/>
          <w:sz w:val="24"/>
          <w:szCs w:val="24"/>
        </w:rPr>
      </w:pPr>
    </w:p>
    <w:p w:rsidR="001045DA" w:rsidRPr="00762669" w:rsidRDefault="001045DA" w:rsidP="001045DA">
      <w:pPr>
        <w:spacing w:after="0" w:line="240" w:lineRule="auto"/>
        <w:ind w:left="720"/>
        <w:jc w:val="center"/>
        <w:rPr>
          <w:rFonts w:ascii="Times New Roman" w:hAnsi="Times New Roman"/>
          <w:b/>
          <w:sz w:val="28"/>
          <w:szCs w:val="28"/>
        </w:rPr>
      </w:pPr>
      <w:r w:rsidRPr="00ED1C70">
        <w:rPr>
          <w:rFonts w:ascii="Times New Roman" w:hAnsi="Times New Roman"/>
          <w:b/>
          <w:sz w:val="24"/>
          <w:szCs w:val="24"/>
        </w:rPr>
        <w:t>1</w:t>
      </w:r>
      <w:r w:rsidRPr="00762669">
        <w:rPr>
          <w:rFonts w:ascii="Times New Roman" w:hAnsi="Times New Roman"/>
          <w:b/>
          <w:sz w:val="28"/>
          <w:szCs w:val="28"/>
        </w:rPr>
        <w:t>.</w:t>
      </w:r>
      <w:r w:rsidRPr="00762669">
        <w:rPr>
          <w:rFonts w:ascii="Times New Roman" w:hAnsi="Times New Roman"/>
          <w:sz w:val="28"/>
          <w:szCs w:val="28"/>
        </w:rPr>
        <w:t xml:space="preserve"> </w:t>
      </w:r>
      <w:r w:rsidRPr="00762669">
        <w:rPr>
          <w:rFonts w:ascii="Times New Roman" w:hAnsi="Times New Roman"/>
          <w:b/>
          <w:sz w:val="28"/>
          <w:szCs w:val="28"/>
        </w:rPr>
        <w:t>ПОЯСНИТЕЛЬНАЯ ЗАПИСКА</w:t>
      </w:r>
    </w:p>
    <w:p w:rsidR="001045DA" w:rsidRPr="00762669" w:rsidRDefault="001045DA" w:rsidP="001045DA">
      <w:pPr>
        <w:spacing w:after="0" w:line="240" w:lineRule="auto"/>
        <w:ind w:left="720"/>
        <w:rPr>
          <w:rFonts w:ascii="Times New Roman" w:hAnsi="Times New Roman"/>
          <w:b/>
          <w:sz w:val="28"/>
          <w:szCs w:val="28"/>
        </w:rPr>
      </w:pPr>
    </w:p>
    <w:p w:rsidR="001045DA" w:rsidRPr="00605675" w:rsidRDefault="001045DA" w:rsidP="001045DA">
      <w:pPr>
        <w:pStyle w:val="a7"/>
        <w:shd w:val="clear" w:color="auto" w:fill="FFFFFF"/>
        <w:spacing w:before="0" w:beforeAutospacing="0" w:after="150" w:afterAutospacing="0" w:line="276" w:lineRule="auto"/>
        <w:ind w:firstLine="708"/>
        <w:jc w:val="both"/>
        <w:rPr>
          <w:color w:val="000000"/>
          <w:sz w:val="28"/>
          <w:szCs w:val="21"/>
        </w:rPr>
      </w:pPr>
      <w:r>
        <w:rPr>
          <w:color w:val="000000"/>
          <w:sz w:val="28"/>
          <w:szCs w:val="21"/>
        </w:rPr>
        <w:t>Художественно-продуктивная</w:t>
      </w:r>
      <w:r w:rsidRPr="00605675">
        <w:rPr>
          <w:color w:val="000000"/>
          <w:sz w:val="28"/>
          <w:szCs w:val="21"/>
        </w:rPr>
        <w:t xml:space="preserve">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1045DA" w:rsidRDefault="001045DA" w:rsidP="001045DA">
      <w:pPr>
        <w:autoSpaceDE w:val="0"/>
        <w:autoSpaceDN w:val="0"/>
        <w:adjustRightInd w:val="0"/>
        <w:spacing w:after="0"/>
        <w:ind w:firstLine="709"/>
        <w:jc w:val="both"/>
        <w:rPr>
          <w:rFonts w:ascii="Times New Roman" w:hAnsi="Times New Roman"/>
          <w:sz w:val="28"/>
          <w:szCs w:val="28"/>
        </w:rPr>
      </w:pPr>
      <w:r w:rsidRPr="00074CDA">
        <w:rPr>
          <w:rFonts w:ascii="Times New Roman" w:hAnsi="Times New Roman"/>
          <w:sz w:val="28"/>
          <w:szCs w:val="28"/>
        </w:rPr>
        <w:t>По уровню разработки</w:t>
      </w:r>
      <w:r w:rsidRPr="00314E91">
        <w:rPr>
          <w:rFonts w:ascii="Times New Roman" w:hAnsi="Times New Roman"/>
          <w:b/>
          <w:sz w:val="28"/>
          <w:szCs w:val="28"/>
        </w:rPr>
        <w:t xml:space="preserve"> </w:t>
      </w:r>
      <w:proofErr w:type="gramStart"/>
      <w:r w:rsidR="00733F9A">
        <w:rPr>
          <w:rFonts w:ascii="Times New Roman" w:hAnsi="Times New Roman"/>
          <w:b/>
          <w:sz w:val="28"/>
          <w:szCs w:val="28"/>
        </w:rPr>
        <w:t>модифицированная</w:t>
      </w:r>
      <w:proofErr w:type="gramEnd"/>
      <w:r>
        <w:rPr>
          <w:rFonts w:ascii="Times New Roman" w:hAnsi="Times New Roman"/>
          <w:sz w:val="28"/>
          <w:szCs w:val="28"/>
        </w:rPr>
        <w:t>.</w:t>
      </w:r>
    </w:p>
    <w:p w:rsidR="00733F9A" w:rsidRDefault="00733F9A" w:rsidP="001045D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Направленность программы – художественная.</w:t>
      </w:r>
    </w:p>
    <w:p w:rsidR="001045DA" w:rsidRPr="00605675" w:rsidRDefault="001045DA" w:rsidP="001045DA">
      <w:pPr>
        <w:pStyle w:val="a7"/>
        <w:shd w:val="clear" w:color="auto" w:fill="FFFFFF"/>
        <w:spacing w:before="0" w:beforeAutospacing="0" w:after="150" w:afterAutospacing="0" w:line="276" w:lineRule="auto"/>
        <w:ind w:firstLine="708"/>
        <w:jc w:val="both"/>
        <w:rPr>
          <w:color w:val="000000"/>
          <w:sz w:val="28"/>
          <w:szCs w:val="21"/>
        </w:rPr>
      </w:pPr>
      <w:r w:rsidRPr="00FD3931">
        <w:rPr>
          <w:rStyle w:val="c11"/>
          <w:b/>
          <w:bCs/>
          <w:color w:val="000000"/>
          <w:sz w:val="28"/>
          <w:szCs w:val="28"/>
        </w:rPr>
        <w:t>Актуальность программы </w:t>
      </w:r>
      <w:r w:rsidRPr="00605675">
        <w:rPr>
          <w:i/>
          <w:iCs/>
          <w:color w:val="000000"/>
          <w:sz w:val="28"/>
          <w:szCs w:val="21"/>
        </w:rPr>
        <w:t>Аспекты актуальности и успешной реализации программы</w:t>
      </w:r>
      <w:r w:rsidRPr="00605675">
        <w:rPr>
          <w:color w:val="000000"/>
          <w:sz w:val="28"/>
          <w:szCs w:val="21"/>
        </w:rPr>
        <w:t>: личностно - ориентированный подход к процессу обучения; реализация потребностей детей в межличностном общении и продуктивная организация их свободного времяпровождения, направленная на развитие творческих способностей, трудовых навыков, коммуникативных способностей, формирование социально-значимой личности, использование новых технических средств.</w:t>
      </w:r>
    </w:p>
    <w:p w:rsidR="001045DA" w:rsidRPr="00605675" w:rsidRDefault="001045DA" w:rsidP="001045DA">
      <w:pPr>
        <w:pStyle w:val="a7"/>
        <w:shd w:val="clear" w:color="auto" w:fill="FFFFFF"/>
        <w:spacing w:before="0" w:beforeAutospacing="0" w:after="150" w:afterAutospacing="0" w:line="276" w:lineRule="auto"/>
        <w:ind w:firstLine="708"/>
        <w:jc w:val="both"/>
        <w:rPr>
          <w:color w:val="000000"/>
          <w:sz w:val="28"/>
          <w:szCs w:val="21"/>
        </w:rPr>
      </w:pPr>
      <w:r w:rsidRPr="00605675">
        <w:rPr>
          <w:color w:val="000000"/>
          <w:sz w:val="28"/>
          <w:szCs w:val="21"/>
        </w:rPr>
        <w:t xml:space="preserve">Программа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Занятия изобразительным искусством совершенствуют органы чувств, развивают умение наблюдать, анализировать, запоминать, учат понимать прекрасное. В процессе обучения обучающиеся получают знания о простейших закономерностях строения формы, о линейной и воздушной перспективе, </w:t>
      </w:r>
      <w:proofErr w:type="spellStart"/>
      <w:r w:rsidRPr="00605675">
        <w:rPr>
          <w:color w:val="000000"/>
          <w:sz w:val="28"/>
          <w:szCs w:val="21"/>
        </w:rPr>
        <w:t>цветоведению</w:t>
      </w:r>
      <w:proofErr w:type="spellEnd"/>
      <w:r w:rsidRPr="00605675">
        <w:rPr>
          <w:color w:val="000000"/>
          <w:sz w:val="28"/>
          <w:szCs w:val="21"/>
        </w:rPr>
        <w:t xml:space="preserve">, композиции, декоративной стилизации форм, правилах лепки, рисования, а также о наиболее выдающихся мастерах изобразительного искусства, красоте природы и человеческих чувств. Так же для улучшения восприятия и более близкого ознакомления воспитанников с изобразительным искусством планируются посещения выставок, встречи с художниками города, виртуальные экскурсии по залам музеев, по странам мира и знакомство с их </w:t>
      </w:r>
      <w:r w:rsidRPr="00605675">
        <w:rPr>
          <w:color w:val="000000"/>
          <w:sz w:val="28"/>
          <w:szCs w:val="21"/>
        </w:rPr>
        <w:lastRenderedPageBreak/>
        <w:t>культурой. Все это в целом является мощным стимулом для развития познавательного интереса к искусству.</w:t>
      </w:r>
    </w:p>
    <w:p w:rsidR="001045DA" w:rsidRDefault="001045DA" w:rsidP="001045DA">
      <w:pPr>
        <w:pStyle w:val="c20"/>
        <w:shd w:val="clear" w:color="auto" w:fill="FFFFFF"/>
        <w:spacing w:before="0" w:beforeAutospacing="0" w:after="0" w:afterAutospacing="0" w:line="276" w:lineRule="auto"/>
        <w:ind w:firstLine="709"/>
        <w:jc w:val="both"/>
        <w:rPr>
          <w:color w:val="000000"/>
          <w:sz w:val="28"/>
          <w:szCs w:val="28"/>
          <w:shd w:val="clear" w:color="auto" w:fill="FFFFFF"/>
        </w:rPr>
      </w:pPr>
    </w:p>
    <w:p w:rsidR="001045DA" w:rsidRPr="00270A77" w:rsidRDefault="001045DA" w:rsidP="001045DA">
      <w:pPr>
        <w:spacing w:after="0"/>
        <w:rPr>
          <w:rFonts w:ascii="Times New Roman" w:eastAsia="Times New Roman" w:hAnsi="Times New Roman" w:cs="Times New Roman"/>
          <w:sz w:val="28"/>
          <w:szCs w:val="28"/>
        </w:rPr>
      </w:pPr>
      <w:r w:rsidRPr="00893264">
        <w:rPr>
          <w:rFonts w:ascii="Times New Roman" w:hAnsi="Times New Roman"/>
          <w:b/>
          <w:sz w:val="28"/>
          <w:szCs w:val="28"/>
        </w:rPr>
        <w:t>Отличительной особенностью</w:t>
      </w:r>
      <w:r>
        <w:rPr>
          <w:rFonts w:ascii="Times New Roman" w:hAnsi="Times New Roman"/>
          <w:b/>
          <w:sz w:val="28"/>
          <w:szCs w:val="28"/>
        </w:rPr>
        <w:t xml:space="preserve"> является</w:t>
      </w:r>
      <w:r w:rsidRPr="00893264">
        <w:rPr>
          <w:rFonts w:ascii="Times New Roman" w:hAnsi="Times New Roman"/>
          <w:sz w:val="28"/>
          <w:szCs w:val="28"/>
        </w:rPr>
        <w:t xml:space="preserve"> </w:t>
      </w:r>
      <w:r>
        <w:rPr>
          <w:rFonts w:ascii="Times New Roman" w:eastAsia="Times New Roman" w:hAnsi="Times New Roman" w:cs="Times New Roman"/>
          <w:sz w:val="28"/>
          <w:szCs w:val="28"/>
        </w:rPr>
        <w:t>к</w:t>
      </w:r>
      <w:r w:rsidRPr="00270A77">
        <w:rPr>
          <w:rFonts w:ascii="Times New Roman" w:eastAsia="Times New Roman" w:hAnsi="Times New Roman" w:cs="Times New Roman"/>
          <w:sz w:val="28"/>
          <w:szCs w:val="28"/>
        </w:rPr>
        <w:t>онцепция программы</w:t>
      </w:r>
      <w:r>
        <w:rPr>
          <w:rFonts w:ascii="Times New Roman" w:eastAsia="Times New Roman" w:hAnsi="Times New Roman" w:cs="Times New Roman"/>
          <w:sz w:val="28"/>
          <w:szCs w:val="28"/>
        </w:rPr>
        <w:t>,</w:t>
      </w:r>
      <w:r w:rsidRPr="00270A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которая </w:t>
      </w:r>
      <w:r w:rsidRPr="00270A77">
        <w:rPr>
          <w:rFonts w:ascii="Times New Roman" w:eastAsia="Times New Roman" w:hAnsi="Times New Roman" w:cs="Times New Roman"/>
          <w:sz w:val="28"/>
          <w:szCs w:val="28"/>
        </w:rPr>
        <w:t xml:space="preserve">заключается в строгой последовательности изучения базовых законов и правил композиции, живописи и рисунка. </w:t>
      </w:r>
    </w:p>
    <w:p w:rsidR="001045DA" w:rsidRDefault="001045DA" w:rsidP="00733F9A">
      <w:pPr>
        <w:spacing w:after="0"/>
        <w:ind w:firstLine="709"/>
        <w:jc w:val="both"/>
        <w:rPr>
          <w:rFonts w:ascii="Times New Roman" w:eastAsia="Times New Roman" w:hAnsi="Times New Roman" w:cs="Times New Roman"/>
          <w:sz w:val="28"/>
          <w:szCs w:val="28"/>
        </w:rPr>
      </w:pPr>
      <w:r w:rsidRPr="00270A77">
        <w:rPr>
          <w:rFonts w:ascii="Times New Roman" w:eastAsia="Times New Roman" w:hAnsi="Times New Roman" w:cs="Times New Roman"/>
          <w:sz w:val="28"/>
          <w:szCs w:val="28"/>
        </w:rPr>
        <w:t xml:space="preserve">    Данная программа позволяет получить фундаментальные знания в области изобразительного искусства, а также развить творческое воображение учащихся посредством введения заданий на развитие образного мышления, познакомиться с особенностями ведения творческой работы в различных материалах, таких как бумага различных качеств, акварель, гуашь</w:t>
      </w:r>
      <w:r>
        <w:rPr>
          <w:rFonts w:ascii="Times New Roman" w:eastAsia="Times New Roman" w:hAnsi="Times New Roman" w:cs="Times New Roman"/>
          <w:sz w:val="28"/>
          <w:szCs w:val="28"/>
        </w:rPr>
        <w:t xml:space="preserve"> </w:t>
      </w:r>
    </w:p>
    <w:p w:rsidR="001045DA" w:rsidRPr="00605675" w:rsidRDefault="001045DA" w:rsidP="001045DA">
      <w:pPr>
        <w:spacing w:after="0"/>
        <w:ind w:firstLine="709"/>
        <w:jc w:val="both"/>
        <w:rPr>
          <w:rFonts w:ascii="Times New Roman" w:hAnsi="Times New Roman" w:cs="Times New Roman"/>
          <w:color w:val="000000"/>
          <w:sz w:val="28"/>
          <w:szCs w:val="23"/>
        </w:rPr>
      </w:pPr>
      <w:r w:rsidRPr="00444A93">
        <w:rPr>
          <w:rFonts w:ascii="Times New Roman" w:hAnsi="Times New Roman" w:cs="Times New Roman"/>
          <w:b/>
          <w:sz w:val="28"/>
          <w:szCs w:val="28"/>
        </w:rPr>
        <w:t>Адресат</w:t>
      </w:r>
      <w:r w:rsidRPr="00444A93">
        <w:rPr>
          <w:rFonts w:ascii="Times New Roman" w:hAnsi="Times New Roman" w:cs="Times New Roman"/>
          <w:sz w:val="28"/>
          <w:szCs w:val="28"/>
        </w:rPr>
        <w:t xml:space="preserve">. Программа рассчитана на детей </w:t>
      </w:r>
      <w:r>
        <w:rPr>
          <w:rFonts w:ascii="Times New Roman" w:hAnsi="Times New Roman" w:cs="Times New Roman"/>
          <w:sz w:val="28"/>
          <w:szCs w:val="28"/>
        </w:rPr>
        <w:t>младшего школьного</w:t>
      </w:r>
      <w:r w:rsidRPr="00444A93">
        <w:rPr>
          <w:rFonts w:ascii="Times New Roman" w:hAnsi="Times New Roman" w:cs="Times New Roman"/>
          <w:sz w:val="28"/>
          <w:szCs w:val="28"/>
        </w:rPr>
        <w:t xml:space="preserve"> возраста (</w:t>
      </w:r>
      <w:r>
        <w:rPr>
          <w:rFonts w:ascii="Times New Roman" w:hAnsi="Times New Roman" w:cs="Times New Roman"/>
          <w:sz w:val="28"/>
          <w:szCs w:val="28"/>
        </w:rPr>
        <w:t>7</w:t>
      </w:r>
      <w:r w:rsidRPr="00444A93">
        <w:rPr>
          <w:rFonts w:ascii="Times New Roman" w:hAnsi="Times New Roman" w:cs="Times New Roman"/>
          <w:sz w:val="28"/>
          <w:szCs w:val="28"/>
        </w:rPr>
        <w:t>-</w:t>
      </w:r>
      <w:r>
        <w:rPr>
          <w:rFonts w:ascii="Times New Roman" w:hAnsi="Times New Roman" w:cs="Times New Roman"/>
          <w:sz w:val="28"/>
          <w:szCs w:val="28"/>
        </w:rPr>
        <w:t>10</w:t>
      </w:r>
      <w:r w:rsidRPr="00444A93">
        <w:rPr>
          <w:rFonts w:ascii="Times New Roman" w:hAnsi="Times New Roman" w:cs="Times New Roman"/>
          <w:sz w:val="28"/>
          <w:szCs w:val="28"/>
        </w:rPr>
        <w:t xml:space="preserve"> лет). Организация и проведение за</w:t>
      </w:r>
      <w:r>
        <w:rPr>
          <w:rFonts w:ascii="Times New Roman" w:hAnsi="Times New Roman" w:cs="Times New Roman"/>
          <w:sz w:val="28"/>
          <w:szCs w:val="28"/>
        </w:rPr>
        <w:t>нятий соответствуют психолого-</w:t>
      </w:r>
      <w:r w:rsidRPr="00444A93">
        <w:rPr>
          <w:rFonts w:ascii="Times New Roman" w:hAnsi="Times New Roman" w:cs="Times New Roman"/>
          <w:sz w:val="28"/>
          <w:szCs w:val="28"/>
        </w:rPr>
        <w:t xml:space="preserve">педагогическим особенностям детей данного возраста. Занятия </w:t>
      </w:r>
      <w:r>
        <w:rPr>
          <w:rFonts w:ascii="Times New Roman" w:hAnsi="Times New Roman" w:cs="Times New Roman"/>
          <w:sz w:val="28"/>
          <w:szCs w:val="28"/>
        </w:rPr>
        <w:t xml:space="preserve">проходят в группе наполняемостью до 12 человек. </w:t>
      </w:r>
      <w:r>
        <w:rPr>
          <w:rFonts w:ascii="Times New Roman" w:hAnsi="Times New Roman" w:cs="Times New Roman"/>
          <w:color w:val="000000"/>
          <w:sz w:val="28"/>
          <w:szCs w:val="23"/>
        </w:rPr>
        <w:t>П</w:t>
      </w:r>
      <w:r w:rsidRPr="00506739">
        <w:rPr>
          <w:rFonts w:ascii="Times New Roman" w:hAnsi="Times New Roman" w:cs="Times New Roman"/>
          <w:color w:val="000000"/>
          <w:sz w:val="28"/>
          <w:szCs w:val="23"/>
        </w:rPr>
        <w:t>рограмма «Юный художник» адресована детям,</w:t>
      </w:r>
      <w:r>
        <w:rPr>
          <w:rFonts w:ascii="Times New Roman" w:hAnsi="Times New Roman" w:cs="Times New Roman"/>
          <w:color w:val="000000"/>
          <w:sz w:val="28"/>
          <w:szCs w:val="23"/>
        </w:rPr>
        <w:t xml:space="preserve"> </w:t>
      </w:r>
      <w:proofErr w:type="gramStart"/>
      <w:r w:rsidRPr="00506739">
        <w:rPr>
          <w:rFonts w:ascii="Times New Roman" w:hAnsi="Times New Roman" w:cs="Times New Roman"/>
          <w:color w:val="000000"/>
          <w:sz w:val="28"/>
          <w:szCs w:val="23"/>
        </w:rPr>
        <w:t>проявляющих</w:t>
      </w:r>
      <w:proofErr w:type="gramEnd"/>
      <w:r w:rsidRPr="00506739">
        <w:rPr>
          <w:rFonts w:ascii="Times New Roman" w:hAnsi="Times New Roman" w:cs="Times New Roman"/>
          <w:color w:val="000000"/>
          <w:sz w:val="28"/>
          <w:szCs w:val="23"/>
        </w:rPr>
        <w:t xml:space="preserve"> интерес и стремление овладеть основами изобразительного искусства. </w:t>
      </w:r>
    </w:p>
    <w:p w:rsidR="001045DA" w:rsidRDefault="001045DA" w:rsidP="001045DA">
      <w:pPr>
        <w:spacing w:after="0"/>
        <w:ind w:firstLine="709"/>
        <w:jc w:val="both"/>
        <w:rPr>
          <w:rFonts w:ascii="Times New Roman" w:hAnsi="Times New Roman" w:cs="Times New Roman"/>
          <w:sz w:val="28"/>
          <w:szCs w:val="28"/>
        </w:rPr>
      </w:pPr>
    </w:p>
    <w:p w:rsidR="001045DA" w:rsidRPr="00444A93" w:rsidRDefault="001045DA" w:rsidP="001045DA">
      <w:pPr>
        <w:spacing w:after="0"/>
        <w:ind w:firstLine="709"/>
        <w:jc w:val="both"/>
        <w:rPr>
          <w:rFonts w:ascii="Times New Roman" w:hAnsi="Times New Roman"/>
          <w:sz w:val="28"/>
          <w:szCs w:val="28"/>
        </w:rPr>
      </w:pPr>
      <w:r w:rsidRPr="00444A93">
        <w:rPr>
          <w:rFonts w:ascii="Times New Roman" w:hAnsi="Times New Roman"/>
          <w:b/>
          <w:sz w:val="28"/>
          <w:szCs w:val="28"/>
        </w:rPr>
        <w:t>Объём и срок освоения.</w:t>
      </w:r>
      <w:r w:rsidRPr="00444A93">
        <w:rPr>
          <w:rFonts w:ascii="Times New Roman" w:hAnsi="Times New Roman"/>
          <w:sz w:val="28"/>
          <w:szCs w:val="28"/>
        </w:rPr>
        <w:t xml:space="preserve"> Программа рассчитана на </w:t>
      </w:r>
      <w:r w:rsidR="00A42C29">
        <w:rPr>
          <w:rFonts w:ascii="Times New Roman" w:hAnsi="Times New Roman"/>
          <w:sz w:val="28"/>
          <w:szCs w:val="28"/>
        </w:rPr>
        <w:t>5</w:t>
      </w:r>
      <w:r>
        <w:rPr>
          <w:rFonts w:ascii="Times New Roman" w:hAnsi="Times New Roman"/>
          <w:sz w:val="28"/>
          <w:szCs w:val="28"/>
        </w:rPr>
        <w:t xml:space="preserve"> месяце</w:t>
      </w:r>
      <w:r w:rsidR="00A42C29">
        <w:rPr>
          <w:rFonts w:ascii="Times New Roman" w:hAnsi="Times New Roman"/>
          <w:sz w:val="28"/>
          <w:szCs w:val="28"/>
        </w:rPr>
        <w:t>в</w:t>
      </w:r>
      <w:r w:rsidRPr="00444A93">
        <w:rPr>
          <w:rFonts w:ascii="Times New Roman" w:hAnsi="Times New Roman"/>
          <w:sz w:val="28"/>
          <w:szCs w:val="28"/>
        </w:rPr>
        <w:t xml:space="preserve"> обучения</w:t>
      </w:r>
      <w:r w:rsidR="00A42C29">
        <w:rPr>
          <w:rFonts w:ascii="Times New Roman" w:hAnsi="Times New Roman"/>
          <w:sz w:val="28"/>
          <w:szCs w:val="28"/>
        </w:rPr>
        <w:t>,2 раза в неделю по 1 часу.</w:t>
      </w:r>
      <w:r w:rsidRPr="00444A93">
        <w:rPr>
          <w:rFonts w:ascii="Times New Roman" w:hAnsi="Times New Roman"/>
          <w:sz w:val="28"/>
          <w:szCs w:val="28"/>
        </w:rPr>
        <w:t xml:space="preserve"> </w:t>
      </w:r>
    </w:p>
    <w:p w:rsidR="001045DA" w:rsidRDefault="001045DA" w:rsidP="001045DA">
      <w:pPr>
        <w:spacing w:after="0"/>
        <w:ind w:firstLine="709"/>
        <w:jc w:val="both"/>
        <w:rPr>
          <w:rFonts w:ascii="Times New Roman" w:hAnsi="Times New Roman"/>
          <w:sz w:val="28"/>
          <w:szCs w:val="28"/>
        </w:rPr>
      </w:pPr>
      <w:r w:rsidRPr="00444A93">
        <w:rPr>
          <w:rFonts w:ascii="Times New Roman" w:hAnsi="Times New Roman"/>
          <w:b/>
          <w:sz w:val="28"/>
          <w:szCs w:val="28"/>
        </w:rPr>
        <w:t>Место проведения</w:t>
      </w:r>
      <w:r w:rsidRPr="00444A93">
        <w:rPr>
          <w:rFonts w:ascii="Times New Roman" w:hAnsi="Times New Roman"/>
          <w:sz w:val="28"/>
          <w:szCs w:val="28"/>
        </w:rPr>
        <w:t xml:space="preserve"> занятий: ул. </w:t>
      </w:r>
      <w:r>
        <w:rPr>
          <w:rFonts w:ascii="Times New Roman" w:hAnsi="Times New Roman"/>
          <w:sz w:val="28"/>
          <w:szCs w:val="28"/>
        </w:rPr>
        <w:t>Менделеева, 10</w:t>
      </w:r>
    </w:p>
    <w:p w:rsidR="001045DA" w:rsidRDefault="001045DA" w:rsidP="001045DA">
      <w:pPr>
        <w:shd w:val="clear" w:color="auto" w:fill="FFFFFF"/>
        <w:spacing w:after="0"/>
        <w:ind w:firstLine="709"/>
        <w:jc w:val="both"/>
        <w:rPr>
          <w:sz w:val="28"/>
          <w:szCs w:val="28"/>
        </w:rPr>
      </w:pPr>
      <w:r w:rsidRPr="00444A93">
        <w:rPr>
          <w:rFonts w:ascii="Times New Roman" w:hAnsi="Times New Roman"/>
          <w:b/>
          <w:sz w:val="28"/>
          <w:szCs w:val="28"/>
        </w:rPr>
        <w:t>Форма обучения</w:t>
      </w:r>
      <w:r w:rsidRPr="00444A93">
        <w:rPr>
          <w:rFonts w:ascii="Times New Roman" w:hAnsi="Times New Roman"/>
          <w:b/>
          <w:i/>
          <w:sz w:val="28"/>
          <w:szCs w:val="28"/>
        </w:rPr>
        <w:t xml:space="preserve"> </w:t>
      </w:r>
      <w:r w:rsidRPr="00444A93">
        <w:rPr>
          <w:rFonts w:ascii="Times New Roman" w:hAnsi="Times New Roman"/>
          <w:sz w:val="28"/>
          <w:szCs w:val="28"/>
        </w:rPr>
        <w:t>– очная</w:t>
      </w:r>
      <w:r>
        <w:rPr>
          <w:rFonts w:ascii="Times New Roman" w:hAnsi="Times New Roman"/>
          <w:sz w:val="28"/>
          <w:szCs w:val="28"/>
        </w:rPr>
        <w:t>, групповая</w:t>
      </w:r>
      <w:r w:rsidRPr="00444A93">
        <w:rPr>
          <w:rFonts w:ascii="Times New Roman" w:hAnsi="Times New Roman"/>
          <w:sz w:val="28"/>
          <w:szCs w:val="28"/>
        </w:rPr>
        <w:t>.</w:t>
      </w:r>
      <w:r w:rsidRPr="00444A93">
        <w:rPr>
          <w:sz w:val="28"/>
          <w:szCs w:val="28"/>
        </w:rPr>
        <w:t xml:space="preserve"> </w:t>
      </w:r>
    </w:p>
    <w:p w:rsidR="001045DA" w:rsidRPr="00CC526F" w:rsidRDefault="001045DA" w:rsidP="001045DA">
      <w:pPr>
        <w:spacing w:after="0"/>
        <w:ind w:firstLine="708"/>
        <w:jc w:val="both"/>
        <w:rPr>
          <w:rFonts w:ascii="Times New Roman" w:eastAsia="Times New Roman" w:hAnsi="Times New Roman" w:cs="Times New Roman"/>
          <w:sz w:val="28"/>
          <w:szCs w:val="28"/>
        </w:rPr>
      </w:pPr>
      <w:r w:rsidRPr="00CC526F">
        <w:rPr>
          <w:rFonts w:ascii="Times New Roman" w:eastAsia="Times New Roman" w:hAnsi="Times New Roman" w:cs="Times New Roman"/>
          <w:sz w:val="28"/>
          <w:szCs w:val="28"/>
        </w:rPr>
        <w:t xml:space="preserve">Основные </w:t>
      </w:r>
      <w:r w:rsidRPr="00CC526F">
        <w:rPr>
          <w:rFonts w:ascii="Times New Roman" w:eastAsia="Times New Roman" w:hAnsi="Times New Roman" w:cs="Times New Roman"/>
          <w:b/>
          <w:sz w:val="28"/>
          <w:szCs w:val="28"/>
        </w:rPr>
        <w:t>формы и методы работы</w:t>
      </w:r>
      <w:r w:rsidRPr="00CC526F">
        <w:rPr>
          <w:rFonts w:ascii="Times New Roman" w:eastAsia="Times New Roman" w:hAnsi="Times New Roman" w:cs="Times New Roman"/>
          <w:sz w:val="28"/>
          <w:szCs w:val="28"/>
        </w:rPr>
        <w:t xml:space="preserve"> с детьми по программе подчиняются следующим </w:t>
      </w:r>
      <w:proofErr w:type="gramStart"/>
      <w:r w:rsidRPr="00CC526F">
        <w:rPr>
          <w:rFonts w:ascii="Times New Roman" w:eastAsia="Times New Roman" w:hAnsi="Times New Roman" w:cs="Times New Roman"/>
          <w:sz w:val="28"/>
          <w:szCs w:val="28"/>
        </w:rPr>
        <w:t>методическим подходам</w:t>
      </w:r>
      <w:proofErr w:type="gramEnd"/>
      <w:r w:rsidRPr="00CC526F">
        <w:rPr>
          <w:rFonts w:ascii="Times New Roman" w:eastAsia="Times New Roman" w:hAnsi="Times New Roman" w:cs="Times New Roman"/>
          <w:sz w:val="28"/>
          <w:szCs w:val="28"/>
        </w:rPr>
        <w:t xml:space="preserve">: теоретическому и практическому. Теоретический подход обеспечивается такими формами и методами обучения, как </w:t>
      </w:r>
      <w:r>
        <w:rPr>
          <w:rFonts w:ascii="Times New Roman" w:eastAsia="Times New Roman" w:hAnsi="Times New Roman" w:cs="Times New Roman"/>
          <w:sz w:val="28"/>
          <w:szCs w:val="28"/>
        </w:rPr>
        <w:t>презентация, рассказ, беседа</w:t>
      </w:r>
      <w:r w:rsidRPr="00CC52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практических занятиях ребята</w:t>
      </w:r>
      <w:r w:rsidRPr="00CC52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помощью различных художественных средств (карандаш, гуашь, акварель, пастель и др.) создают собственные уникальные работы.</w:t>
      </w:r>
    </w:p>
    <w:p w:rsidR="001045DA" w:rsidRDefault="001045DA" w:rsidP="001045DA">
      <w:pPr>
        <w:spacing w:after="0"/>
        <w:ind w:firstLine="709"/>
        <w:jc w:val="both"/>
        <w:rPr>
          <w:rFonts w:ascii="Times New Roman" w:hAnsi="Times New Roman"/>
          <w:sz w:val="28"/>
          <w:szCs w:val="28"/>
        </w:rPr>
      </w:pPr>
      <w:r w:rsidRPr="00444A93">
        <w:rPr>
          <w:rFonts w:ascii="Times New Roman" w:hAnsi="Times New Roman"/>
          <w:b/>
          <w:sz w:val="28"/>
          <w:szCs w:val="28"/>
        </w:rPr>
        <w:t>Режим занятий</w:t>
      </w:r>
      <w:r w:rsidRPr="00444A93">
        <w:rPr>
          <w:rFonts w:ascii="Times New Roman" w:hAnsi="Times New Roman"/>
          <w:sz w:val="28"/>
          <w:szCs w:val="28"/>
        </w:rPr>
        <w:t xml:space="preserve">. Продолжительность занятий </w:t>
      </w:r>
      <w:r>
        <w:rPr>
          <w:rFonts w:ascii="Times New Roman" w:hAnsi="Times New Roman"/>
          <w:sz w:val="28"/>
          <w:szCs w:val="28"/>
        </w:rPr>
        <w:t>1 академический час</w:t>
      </w:r>
      <w:r w:rsidRPr="00444A93">
        <w:rPr>
          <w:rFonts w:ascii="Times New Roman" w:hAnsi="Times New Roman"/>
          <w:sz w:val="28"/>
          <w:szCs w:val="28"/>
        </w:rPr>
        <w:t>. Занятия про</w:t>
      </w:r>
      <w:r>
        <w:rPr>
          <w:rFonts w:ascii="Times New Roman" w:hAnsi="Times New Roman"/>
          <w:sz w:val="28"/>
          <w:szCs w:val="28"/>
        </w:rPr>
        <w:t>водятся 2 раза в неделю.</w:t>
      </w:r>
    </w:p>
    <w:p w:rsidR="001045DA" w:rsidRDefault="001045DA" w:rsidP="001045DA">
      <w:pPr>
        <w:spacing w:after="0"/>
        <w:rPr>
          <w:rFonts w:ascii="Times New Roman" w:eastAsia="Times New Roman" w:hAnsi="Times New Roman" w:cs="Times New Roman"/>
          <w:b/>
          <w:bCs/>
          <w:color w:val="000000"/>
          <w:sz w:val="28"/>
          <w:szCs w:val="28"/>
        </w:rPr>
      </w:pPr>
    </w:p>
    <w:p w:rsidR="001045DA" w:rsidRPr="001B19A6" w:rsidRDefault="001045DA" w:rsidP="00385674">
      <w:pPr>
        <w:spacing w:after="0"/>
        <w:jc w:val="both"/>
        <w:rPr>
          <w:rFonts w:ascii="Times New Roman" w:eastAsia="Times New Roman" w:hAnsi="Times New Roman" w:cs="Times New Roman"/>
          <w:b/>
          <w:sz w:val="40"/>
          <w:szCs w:val="28"/>
        </w:rPr>
      </w:pPr>
      <w:r w:rsidRPr="001B48C8">
        <w:rPr>
          <w:rFonts w:ascii="Times New Roman" w:eastAsia="Times New Roman" w:hAnsi="Times New Roman" w:cs="Times New Roman"/>
          <w:b/>
          <w:bCs/>
          <w:color w:val="000000"/>
          <w:sz w:val="28"/>
          <w:szCs w:val="28"/>
        </w:rPr>
        <w:t>Цель</w:t>
      </w:r>
      <w:r>
        <w:rPr>
          <w:rFonts w:ascii="Times New Roman" w:hAnsi="Times New Roman" w:cs="Times New Roman"/>
          <w:sz w:val="28"/>
          <w:szCs w:val="28"/>
        </w:rPr>
        <w:t xml:space="preserve">: </w:t>
      </w:r>
      <w:r w:rsidRPr="001B19A6">
        <w:rPr>
          <w:rFonts w:ascii="Times New Roman" w:hAnsi="Times New Roman" w:cs="Times New Roman"/>
          <w:color w:val="000000"/>
          <w:sz w:val="28"/>
          <w:szCs w:val="21"/>
          <w:shd w:val="clear" w:color="auto" w:fill="FFFFFF"/>
        </w:rPr>
        <w:t>развит</w:t>
      </w:r>
      <w:r w:rsidR="00385674">
        <w:rPr>
          <w:rFonts w:ascii="Times New Roman" w:hAnsi="Times New Roman" w:cs="Times New Roman"/>
          <w:color w:val="000000"/>
          <w:sz w:val="28"/>
          <w:szCs w:val="21"/>
          <w:shd w:val="clear" w:color="auto" w:fill="FFFFFF"/>
        </w:rPr>
        <w:t>ие</w:t>
      </w:r>
      <w:r w:rsidRPr="001B19A6">
        <w:rPr>
          <w:rFonts w:ascii="Times New Roman" w:hAnsi="Times New Roman" w:cs="Times New Roman"/>
          <w:color w:val="000000"/>
          <w:sz w:val="28"/>
          <w:szCs w:val="21"/>
          <w:shd w:val="clear" w:color="auto" w:fill="FFFFFF"/>
        </w:rPr>
        <w:t xml:space="preserve"> творчески</w:t>
      </w:r>
      <w:r w:rsidR="00385674">
        <w:rPr>
          <w:rFonts w:ascii="Times New Roman" w:hAnsi="Times New Roman" w:cs="Times New Roman"/>
          <w:color w:val="000000"/>
          <w:sz w:val="28"/>
          <w:szCs w:val="21"/>
          <w:shd w:val="clear" w:color="auto" w:fill="FFFFFF"/>
        </w:rPr>
        <w:t>х</w:t>
      </w:r>
      <w:r>
        <w:rPr>
          <w:rFonts w:ascii="Times New Roman" w:hAnsi="Times New Roman" w:cs="Times New Roman"/>
          <w:color w:val="000000"/>
          <w:sz w:val="28"/>
          <w:szCs w:val="21"/>
          <w:shd w:val="clear" w:color="auto" w:fill="FFFFFF"/>
        </w:rPr>
        <w:t xml:space="preserve"> </w:t>
      </w:r>
      <w:r w:rsidRPr="001B19A6">
        <w:rPr>
          <w:rFonts w:ascii="Times New Roman" w:hAnsi="Times New Roman" w:cs="Times New Roman"/>
          <w:color w:val="000000"/>
          <w:sz w:val="28"/>
          <w:szCs w:val="21"/>
          <w:shd w:val="clear" w:color="auto" w:fill="FFFFFF"/>
        </w:rPr>
        <w:t>способност</w:t>
      </w:r>
      <w:r w:rsidR="008853CD">
        <w:rPr>
          <w:rFonts w:ascii="Times New Roman" w:hAnsi="Times New Roman" w:cs="Times New Roman"/>
          <w:color w:val="000000"/>
          <w:sz w:val="28"/>
          <w:szCs w:val="21"/>
          <w:shd w:val="clear" w:color="auto" w:fill="FFFFFF"/>
        </w:rPr>
        <w:t>ей</w:t>
      </w:r>
      <w:r w:rsidRPr="001B19A6">
        <w:rPr>
          <w:rFonts w:ascii="Times New Roman" w:hAnsi="Times New Roman" w:cs="Times New Roman"/>
          <w:color w:val="000000"/>
          <w:sz w:val="28"/>
          <w:szCs w:val="21"/>
          <w:shd w:val="clear" w:color="auto" w:fill="FFFFFF"/>
        </w:rPr>
        <w:t xml:space="preserve"> обучающихся в области изобразительного искусства с учётом индивидуальности каждого ребёнка.</w:t>
      </w:r>
    </w:p>
    <w:p w:rsidR="001045DA" w:rsidRDefault="001045DA" w:rsidP="001045DA">
      <w:pPr>
        <w:autoSpaceDE w:val="0"/>
        <w:autoSpaceDN w:val="0"/>
        <w:adjustRightInd w:val="0"/>
        <w:spacing w:after="0"/>
        <w:ind w:firstLine="709"/>
        <w:jc w:val="both"/>
        <w:rPr>
          <w:rFonts w:ascii="Times New Roman" w:eastAsia="Times New Roman" w:hAnsi="Times New Roman" w:cs="Times New Roman"/>
          <w:b/>
          <w:bCs/>
          <w:color w:val="000000"/>
          <w:sz w:val="28"/>
          <w:szCs w:val="28"/>
        </w:rPr>
      </w:pPr>
      <w:r w:rsidRPr="001B48C8">
        <w:rPr>
          <w:rFonts w:ascii="Times New Roman" w:eastAsia="Times New Roman" w:hAnsi="Times New Roman" w:cs="Times New Roman"/>
          <w:b/>
          <w:bCs/>
          <w:color w:val="000000"/>
          <w:sz w:val="28"/>
          <w:szCs w:val="28"/>
        </w:rPr>
        <w:t>Задачи:</w:t>
      </w:r>
    </w:p>
    <w:p w:rsidR="001045DA" w:rsidRPr="00B5302E" w:rsidRDefault="001045DA" w:rsidP="001045DA">
      <w:pPr>
        <w:spacing w:after="80"/>
        <w:ind w:left="-426" w:right="283"/>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i/>
          <w:color w:val="000000"/>
          <w:sz w:val="28"/>
          <w:szCs w:val="28"/>
        </w:rPr>
        <w:t>Обучающие</w:t>
      </w:r>
      <w:r w:rsidRPr="004E63F0">
        <w:rPr>
          <w:rFonts w:ascii="Times New Roman" w:eastAsia="Times New Roman" w:hAnsi="Times New Roman" w:cs="Times New Roman"/>
          <w:b/>
          <w:i/>
          <w:color w:val="000000"/>
          <w:sz w:val="28"/>
          <w:szCs w:val="28"/>
        </w:rPr>
        <w:t>:</w:t>
      </w:r>
      <w:r w:rsidRPr="004E63F0">
        <w:rPr>
          <w:rFonts w:ascii="Times New Roman" w:eastAsia="Times New Roman" w:hAnsi="Times New Roman" w:cs="Times New Roman"/>
          <w:b/>
          <w:bCs/>
          <w:i/>
          <w:color w:val="000000"/>
          <w:sz w:val="28"/>
          <w:szCs w:val="28"/>
        </w:rPr>
        <w:t> </w:t>
      </w:r>
    </w:p>
    <w:p w:rsidR="001045DA" w:rsidRDefault="001045DA" w:rsidP="001045DA">
      <w:pPr>
        <w:pStyle w:val="a9"/>
        <w:spacing w:line="276" w:lineRule="auto"/>
        <w:rPr>
          <w:rFonts w:ascii="Times New Roman" w:hAnsi="Times New Roman" w:cs="Times New Roman"/>
          <w:sz w:val="28"/>
          <w:szCs w:val="28"/>
        </w:rPr>
      </w:pPr>
      <w:r w:rsidRPr="00F221E9">
        <w:rPr>
          <w:rFonts w:ascii="Times New Roman" w:hAnsi="Times New Roman" w:cs="Times New Roman"/>
          <w:sz w:val="28"/>
          <w:szCs w:val="28"/>
        </w:rPr>
        <w:t xml:space="preserve">сформировать </w:t>
      </w:r>
      <w:r>
        <w:rPr>
          <w:rFonts w:ascii="Times New Roman" w:hAnsi="Times New Roman" w:cs="Times New Roman"/>
          <w:sz w:val="28"/>
          <w:szCs w:val="28"/>
        </w:rPr>
        <w:t>понятия:</w:t>
      </w:r>
    </w:p>
    <w:p w:rsidR="001045DA" w:rsidRPr="00F221E9" w:rsidRDefault="001045DA" w:rsidP="001045DA">
      <w:pPr>
        <w:pStyle w:val="a9"/>
        <w:spacing w:line="276" w:lineRule="auto"/>
        <w:rPr>
          <w:rFonts w:ascii="Times New Roman" w:hAnsi="Times New Roman" w:cs="Times New Roman"/>
          <w:color w:val="000000"/>
          <w:sz w:val="28"/>
          <w:szCs w:val="28"/>
        </w:rPr>
      </w:pPr>
      <w:r>
        <w:rPr>
          <w:rFonts w:ascii="Times New Roman" w:hAnsi="Times New Roman" w:cs="Times New Roman"/>
          <w:sz w:val="28"/>
          <w:szCs w:val="28"/>
        </w:rPr>
        <w:t>-</w:t>
      </w:r>
      <w:r w:rsidRPr="00F221E9">
        <w:rPr>
          <w:rFonts w:ascii="Times New Roman" w:hAnsi="Times New Roman" w:cs="Times New Roman"/>
          <w:color w:val="000000"/>
          <w:sz w:val="28"/>
          <w:szCs w:val="28"/>
        </w:rPr>
        <w:t>основные и дополнительные цвета;</w:t>
      </w:r>
    </w:p>
    <w:p w:rsidR="001045DA" w:rsidRPr="00F221E9" w:rsidRDefault="001045DA" w:rsidP="001045DA">
      <w:pPr>
        <w:pStyle w:val="a9"/>
        <w:spacing w:line="276" w:lineRule="auto"/>
        <w:rPr>
          <w:rFonts w:ascii="Times New Roman" w:hAnsi="Times New Roman" w:cs="Times New Roman"/>
          <w:color w:val="000000"/>
          <w:sz w:val="28"/>
          <w:szCs w:val="28"/>
        </w:rPr>
      </w:pPr>
      <w:r w:rsidRPr="00F221E9">
        <w:rPr>
          <w:rFonts w:ascii="Times New Roman" w:hAnsi="Times New Roman" w:cs="Times New Roman"/>
          <w:color w:val="000000"/>
          <w:sz w:val="28"/>
          <w:szCs w:val="28"/>
        </w:rPr>
        <w:t>-цветовую гамму красок (тёплые, холодные цвета);</w:t>
      </w:r>
    </w:p>
    <w:p w:rsidR="001045DA" w:rsidRPr="00F221E9" w:rsidRDefault="001045DA" w:rsidP="001045DA">
      <w:pPr>
        <w:pStyle w:val="a9"/>
        <w:spacing w:line="276" w:lineRule="auto"/>
        <w:rPr>
          <w:rFonts w:ascii="Times New Roman" w:hAnsi="Times New Roman" w:cs="Times New Roman"/>
          <w:color w:val="000000"/>
          <w:sz w:val="28"/>
          <w:szCs w:val="28"/>
        </w:rPr>
      </w:pPr>
      <w:r w:rsidRPr="00F221E9">
        <w:rPr>
          <w:rFonts w:ascii="Times New Roman" w:hAnsi="Times New Roman" w:cs="Times New Roman"/>
          <w:color w:val="000000"/>
          <w:sz w:val="28"/>
          <w:szCs w:val="28"/>
        </w:rPr>
        <w:t>-понятие симметрии;</w:t>
      </w:r>
    </w:p>
    <w:p w:rsidR="001045DA" w:rsidRPr="00F221E9" w:rsidRDefault="001045DA" w:rsidP="001045DA">
      <w:pPr>
        <w:pStyle w:val="a9"/>
        <w:spacing w:line="276" w:lineRule="auto"/>
        <w:rPr>
          <w:rFonts w:ascii="Times New Roman" w:hAnsi="Times New Roman" w:cs="Times New Roman"/>
          <w:color w:val="000000"/>
          <w:sz w:val="28"/>
          <w:szCs w:val="28"/>
        </w:rPr>
      </w:pPr>
      <w:r w:rsidRPr="00F221E9">
        <w:rPr>
          <w:rFonts w:ascii="Times New Roman" w:hAnsi="Times New Roman" w:cs="Times New Roman"/>
          <w:color w:val="000000"/>
          <w:sz w:val="28"/>
          <w:szCs w:val="28"/>
        </w:rPr>
        <w:lastRenderedPageBreak/>
        <w:t>-контрасты форм;</w:t>
      </w:r>
    </w:p>
    <w:p w:rsidR="001045DA" w:rsidRPr="00F221E9" w:rsidRDefault="001045DA" w:rsidP="001045DA">
      <w:pPr>
        <w:pStyle w:val="a9"/>
        <w:spacing w:line="276" w:lineRule="auto"/>
        <w:rPr>
          <w:rFonts w:ascii="Times New Roman" w:hAnsi="Times New Roman" w:cs="Times New Roman"/>
          <w:color w:val="000000"/>
          <w:sz w:val="28"/>
          <w:szCs w:val="28"/>
        </w:rPr>
      </w:pPr>
      <w:r w:rsidRPr="00F221E9">
        <w:rPr>
          <w:rFonts w:ascii="Times New Roman" w:hAnsi="Times New Roman" w:cs="Times New Roman"/>
          <w:color w:val="000000"/>
          <w:sz w:val="28"/>
          <w:szCs w:val="28"/>
        </w:rPr>
        <w:t>-свойства красок и графических материалов;</w:t>
      </w:r>
    </w:p>
    <w:p w:rsidR="001045DA" w:rsidRPr="00F221E9" w:rsidRDefault="001045DA" w:rsidP="001045DA">
      <w:pPr>
        <w:pStyle w:val="Default"/>
        <w:numPr>
          <w:ilvl w:val="0"/>
          <w:numId w:val="1"/>
        </w:numPr>
        <w:spacing w:line="276" w:lineRule="auto"/>
        <w:ind w:left="357" w:hanging="357"/>
        <w:rPr>
          <w:sz w:val="28"/>
          <w:szCs w:val="28"/>
        </w:rPr>
      </w:pPr>
      <w:r>
        <w:rPr>
          <w:sz w:val="28"/>
          <w:szCs w:val="28"/>
        </w:rPr>
        <w:t>а</w:t>
      </w:r>
      <w:r w:rsidRPr="00F221E9">
        <w:rPr>
          <w:sz w:val="28"/>
          <w:szCs w:val="28"/>
        </w:rPr>
        <w:t>зы воздушной перспективы (дальше, ближе).</w:t>
      </w:r>
    </w:p>
    <w:p w:rsidR="001045DA" w:rsidRPr="00F221E9" w:rsidRDefault="001045DA" w:rsidP="001045DA">
      <w:pPr>
        <w:pStyle w:val="Default"/>
        <w:numPr>
          <w:ilvl w:val="0"/>
          <w:numId w:val="1"/>
        </w:numPr>
        <w:spacing w:line="276" w:lineRule="auto"/>
        <w:ind w:left="357" w:hanging="357"/>
        <w:rPr>
          <w:sz w:val="28"/>
          <w:szCs w:val="28"/>
        </w:rPr>
      </w:pPr>
      <w:r w:rsidRPr="00F221E9">
        <w:rPr>
          <w:sz w:val="28"/>
          <w:szCs w:val="28"/>
        </w:rPr>
        <w:t xml:space="preserve">сформировать представление об истории </w:t>
      </w:r>
      <w:r>
        <w:rPr>
          <w:sz w:val="28"/>
          <w:szCs w:val="28"/>
        </w:rPr>
        <w:t>искусств</w:t>
      </w:r>
      <w:r w:rsidRPr="00F221E9">
        <w:rPr>
          <w:sz w:val="28"/>
          <w:szCs w:val="28"/>
        </w:rPr>
        <w:t xml:space="preserve">; </w:t>
      </w:r>
    </w:p>
    <w:p w:rsidR="001045DA" w:rsidRPr="00B5302E" w:rsidRDefault="001045DA" w:rsidP="001045DA">
      <w:pPr>
        <w:pStyle w:val="Default"/>
        <w:numPr>
          <w:ilvl w:val="0"/>
          <w:numId w:val="1"/>
        </w:numPr>
        <w:spacing w:line="276" w:lineRule="auto"/>
        <w:ind w:left="357" w:hanging="357"/>
        <w:rPr>
          <w:sz w:val="28"/>
          <w:szCs w:val="28"/>
        </w:rPr>
      </w:pPr>
      <w:r w:rsidRPr="00B5302E">
        <w:rPr>
          <w:sz w:val="28"/>
          <w:szCs w:val="28"/>
        </w:rPr>
        <w:t xml:space="preserve">научить создавать </w:t>
      </w:r>
      <w:r>
        <w:rPr>
          <w:sz w:val="28"/>
          <w:szCs w:val="28"/>
        </w:rPr>
        <w:t>картины в разных техниках</w:t>
      </w:r>
      <w:r w:rsidRPr="00B5302E">
        <w:rPr>
          <w:sz w:val="28"/>
          <w:szCs w:val="28"/>
        </w:rPr>
        <w:t xml:space="preserve">; </w:t>
      </w:r>
    </w:p>
    <w:p w:rsidR="001045DA" w:rsidRPr="00F221E9" w:rsidRDefault="001045DA" w:rsidP="001045DA">
      <w:pPr>
        <w:pStyle w:val="Default"/>
        <w:numPr>
          <w:ilvl w:val="0"/>
          <w:numId w:val="1"/>
        </w:numPr>
        <w:spacing w:line="276" w:lineRule="auto"/>
        <w:ind w:left="357" w:hanging="357"/>
        <w:rPr>
          <w:sz w:val="28"/>
          <w:szCs w:val="28"/>
        </w:rPr>
      </w:pPr>
      <w:r w:rsidRPr="00B5302E">
        <w:rPr>
          <w:sz w:val="28"/>
          <w:szCs w:val="28"/>
        </w:rPr>
        <w:t xml:space="preserve">научить </w:t>
      </w:r>
      <w:r>
        <w:rPr>
          <w:sz w:val="28"/>
          <w:szCs w:val="28"/>
        </w:rPr>
        <w:t>смешивать краски</w:t>
      </w:r>
      <w:r w:rsidRPr="00B5302E">
        <w:rPr>
          <w:sz w:val="28"/>
          <w:szCs w:val="28"/>
        </w:rPr>
        <w:t xml:space="preserve">; </w:t>
      </w:r>
    </w:p>
    <w:p w:rsidR="001045DA" w:rsidRPr="00B5302E" w:rsidRDefault="001045DA" w:rsidP="001045DA">
      <w:pPr>
        <w:pStyle w:val="Default"/>
        <w:numPr>
          <w:ilvl w:val="0"/>
          <w:numId w:val="1"/>
        </w:numPr>
        <w:spacing w:line="276" w:lineRule="auto"/>
        <w:ind w:left="357" w:hanging="357"/>
        <w:rPr>
          <w:sz w:val="28"/>
          <w:szCs w:val="28"/>
        </w:rPr>
      </w:pPr>
      <w:r w:rsidRPr="00B5302E">
        <w:rPr>
          <w:sz w:val="28"/>
          <w:szCs w:val="28"/>
        </w:rPr>
        <w:t xml:space="preserve">научить поиску нестандартных решений при </w:t>
      </w:r>
      <w:r>
        <w:rPr>
          <w:sz w:val="28"/>
          <w:szCs w:val="28"/>
        </w:rPr>
        <w:t>работе с художественными материалами</w:t>
      </w:r>
      <w:r w:rsidRPr="00B5302E">
        <w:rPr>
          <w:sz w:val="28"/>
          <w:szCs w:val="28"/>
        </w:rPr>
        <w:t xml:space="preserve">. </w:t>
      </w:r>
    </w:p>
    <w:p w:rsidR="001045DA" w:rsidRPr="00E83665" w:rsidRDefault="001045DA" w:rsidP="001045DA">
      <w:pPr>
        <w:shd w:val="clear" w:color="auto" w:fill="FFFFFF"/>
        <w:spacing w:after="0"/>
        <w:jc w:val="both"/>
        <w:rPr>
          <w:rFonts w:ascii="Times New Roman" w:eastAsia="Times New Roman" w:hAnsi="Times New Roman" w:cs="Times New Roman"/>
          <w:b/>
          <w:i/>
          <w:color w:val="000000"/>
          <w:sz w:val="28"/>
          <w:szCs w:val="28"/>
        </w:rPr>
      </w:pPr>
      <w:r w:rsidRPr="004E63F0">
        <w:rPr>
          <w:rFonts w:ascii="Times New Roman" w:eastAsia="Times New Roman" w:hAnsi="Times New Roman" w:cs="Times New Roman"/>
          <w:b/>
          <w:i/>
          <w:color w:val="000000"/>
          <w:sz w:val="28"/>
          <w:szCs w:val="28"/>
        </w:rPr>
        <w:t>Развивающие:</w:t>
      </w:r>
    </w:p>
    <w:p w:rsidR="001045DA" w:rsidRPr="00B5302E" w:rsidRDefault="001045DA" w:rsidP="001045DA">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 xml:space="preserve">способствовать формированию интереса к </w:t>
      </w:r>
      <w:r>
        <w:rPr>
          <w:rFonts w:ascii="Times New Roman" w:hAnsi="Times New Roman" w:cs="Times New Roman"/>
          <w:sz w:val="28"/>
          <w:szCs w:val="28"/>
        </w:rPr>
        <w:t xml:space="preserve">художественному </w:t>
      </w:r>
      <w:r w:rsidRPr="00B5302E">
        <w:rPr>
          <w:rFonts w:ascii="Times New Roman" w:hAnsi="Times New Roman" w:cs="Times New Roman"/>
          <w:sz w:val="28"/>
          <w:szCs w:val="28"/>
        </w:rPr>
        <w:t xml:space="preserve"> творчеству;</w:t>
      </w:r>
    </w:p>
    <w:p w:rsidR="001045DA" w:rsidRPr="00B5302E" w:rsidRDefault="001045DA" w:rsidP="001045DA">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творческого, логического мышления;</w:t>
      </w:r>
    </w:p>
    <w:p w:rsidR="001045DA" w:rsidRPr="00B5302E" w:rsidRDefault="001045DA" w:rsidP="001045DA">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мелкой моторики рук;</w:t>
      </w:r>
    </w:p>
    <w:p w:rsidR="001045DA" w:rsidRPr="00B5302E" w:rsidRDefault="001045DA" w:rsidP="001045DA">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изобретательности, творческой инициативы;</w:t>
      </w:r>
    </w:p>
    <w:p w:rsidR="001045DA" w:rsidRPr="00B5302E" w:rsidRDefault="001045DA" w:rsidP="001045DA">
      <w:pPr>
        <w:numPr>
          <w:ilvl w:val="0"/>
          <w:numId w:val="3"/>
        </w:numPr>
        <w:shd w:val="clear" w:color="auto" w:fill="FFFFFF"/>
        <w:tabs>
          <w:tab w:val="clear" w:pos="720"/>
          <w:tab w:val="num" w:pos="426"/>
        </w:tabs>
        <w:spacing w:before="24" w:after="8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развитию стремления к достижению цели;</w:t>
      </w:r>
    </w:p>
    <w:p w:rsidR="001045DA" w:rsidRPr="00B5302E" w:rsidRDefault="001045DA" w:rsidP="001045DA">
      <w:pPr>
        <w:pStyle w:val="a6"/>
        <w:numPr>
          <w:ilvl w:val="0"/>
          <w:numId w:val="2"/>
        </w:numPr>
        <w:shd w:val="clear" w:color="auto" w:fill="FFFFFF"/>
        <w:spacing w:before="24" w:after="80"/>
        <w:ind w:right="283"/>
        <w:jc w:val="both"/>
        <w:rPr>
          <w:rFonts w:ascii="Times New Roman" w:eastAsia="Times New Roman" w:hAnsi="Times New Roman" w:cs="Times New Roman"/>
          <w:b/>
          <w:i/>
          <w:color w:val="000000"/>
          <w:sz w:val="28"/>
          <w:szCs w:val="28"/>
        </w:rPr>
      </w:pPr>
      <w:r w:rsidRPr="00B5302E">
        <w:rPr>
          <w:rFonts w:ascii="Times New Roman" w:hAnsi="Times New Roman" w:cs="Times New Roman"/>
          <w:sz w:val="28"/>
          <w:szCs w:val="28"/>
        </w:rPr>
        <w:t>способствовать развитию умения анализировать результаты работы.</w:t>
      </w:r>
    </w:p>
    <w:p w:rsidR="001045DA" w:rsidRDefault="001045DA" w:rsidP="001045DA">
      <w:pPr>
        <w:shd w:val="clear" w:color="auto" w:fill="FFFFFF"/>
        <w:spacing w:before="24" w:after="80"/>
        <w:ind w:right="283"/>
        <w:jc w:val="both"/>
        <w:rPr>
          <w:rFonts w:ascii="Times New Roman" w:eastAsia="Times New Roman" w:hAnsi="Times New Roman" w:cs="Times New Roman"/>
          <w:b/>
          <w:i/>
          <w:color w:val="000000"/>
          <w:sz w:val="28"/>
          <w:szCs w:val="28"/>
        </w:rPr>
      </w:pPr>
      <w:r w:rsidRPr="00B5302E">
        <w:rPr>
          <w:rFonts w:ascii="Times New Roman" w:eastAsia="Times New Roman" w:hAnsi="Times New Roman" w:cs="Times New Roman"/>
          <w:b/>
          <w:i/>
          <w:color w:val="000000"/>
          <w:sz w:val="28"/>
          <w:szCs w:val="28"/>
        </w:rPr>
        <w:t xml:space="preserve"> Воспитательные:</w:t>
      </w:r>
    </w:p>
    <w:p w:rsidR="001045DA" w:rsidRPr="00B5302E" w:rsidRDefault="001045DA" w:rsidP="001045DA">
      <w:pPr>
        <w:numPr>
          <w:ilvl w:val="0"/>
          <w:numId w:val="3"/>
        </w:numPr>
        <w:shd w:val="clear" w:color="auto" w:fill="FFFFFF"/>
        <w:tabs>
          <w:tab w:val="clear" w:pos="720"/>
          <w:tab w:val="num" w:pos="426"/>
        </w:tabs>
        <w:spacing w:after="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воспитанию чувства коллективизма, товарищества и взаимопомощи;</w:t>
      </w:r>
    </w:p>
    <w:p w:rsidR="001045DA" w:rsidRPr="00B5302E" w:rsidRDefault="001045DA" w:rsidP="001045DA">
      <w:pPr>
        <w:numPr>
          <w:ilvl w:val="0"/>
          <w:numId w:val="3"/>
        </w:numPr>
        <w:shd w:val="clear" w:color="auto" w:fill="FFFFFF"/>
        <w:tabs>
          <w:tab w:val="clear" w:pos="720"/>
          <w:tab w:val="num" w:pos="426"/>
        </w:tabs>
        <w:spacing w:after="0"/>
        <w:ind w:left="425" w:right="284" w:hanging="425"/>
        <w:jc w:val="both"/>
        <w:rPr>
          <w:rFonts w:ascii="Times New Roman" w:eastAsia="Times New Roman" w:hAnsi="Times New Roman" w:cs="Times New Roman"/>
          <w:color w:val="000000"/>
          <w:sz w:val="28"/>
          <w:szCs w:val="28"/>
        </w:rPr>
      </w:pPr>
      <w:r w:rsidRPr="00B5302E">
        <w:rPr>
          <w:rFonts w:ascii="Times New Roman" w:hAnsi="Times New Roman" w:cs="Times New Roman"/>
          <w:sz w:val="28"/>
          <w:szCs w:val="28"/>
        </w:rPr>
        <w:t>способствовать воспитанию чувства уважения и бережного отношения к результатам своего руда и труда окружающих;</w:t>
      </w:r>
    </w:p>
    <w:p w:rsidR="001045DA" w:rsidRPr="00B5302E" w:rsidRDefault="001045DA" w:rsidP="001045DA">
      <w:pPr>
        <w:numPr>
          <w:ilvl w:val="0"/>
          <w:numId w:val="3"/>
        </w:numPr>
        <w:shd w:val="clear" w:color="auto" w:fill="FFFFFF"/>
        <w:tabs>
          <w:tab w:val="clear" w:pos="720"/>
          <w:tab w:val="num" w:pos="426"/>
        </w:tabs>
        <w:spacing w:after="0"/>
        <w:ind w:left="425" w:right="284" w:hanging="425"/>
        <w:jc w:val="both"/>
        <w:rPr>
          <w:rFonts w:ascii="Times New Roman" w:eastAsia="Times New Roman" w:hAnsi="Times New Roman" w:cs="Times New Roman"/>
          <w:b/>
          <w:i/>
          <w:color w:val="000000"/>
          <w:sz w:val="28"/>
          <w:szCs w:val="28"/>
        </w:rPr>
      </w:pPr>
      <w:r w:rsidRPr="00B5302E">
        <w:rPr>
          <w:rFonts w:ascii="Times New Roman" w:hAnsi="Times New Roman" w:cs="Times New Roman"/>
          <w:sz w:val="28"/>
          <w:szCs w:val="28"/>
        </w:rPr>
        <w:t>способствовать воспитанию трудолюбия и волевых качеств: терпению, ответственности и усидчивости.</w:t>
      </w:r>
    </w:p>
    <w:p w:rsidR="001045DA" w:rsidRDefault="001045DA" w:rsidP="001045DA">
      <w:pPr>
        <w:pStyle w:val="a6"/>
        <w:shd w:val="clear" w:color="auto" w:fill="FFFFFF"/>
        <w:spacing w:before="24" w:after="80"/>
        <w:ind w:left="360" w:right="283"/>
        <w:jc w:val="both"/>
        <w:rPr>
          <w:rFonts w:ascii="Times New Roman" w:hAnsi="Times New Roman" w:cs="Times New Roman"/>
          <w:color w:val="000000"/>
          <w:sz w:val="28"/>
          <w:szCs w:val="28"/>
        </w:rPr>
      </w:pPr>
      <w:bookmarkStart w:id="0" w:name="_GoBack"/>
      <w:bookmarkEnd w:id="0"/>
    </w:p>
    <w:p w:rsidR="001045DA" w:rsidRDefault="001045DA" w:rsidP="001045DA">
      <w:pPr>
        <w:pStyle w:val="a6"/>
        <w:shd w:val="clear" w:color="auto" w:fill="FFFFFF"/>
        <w:spacing w:before="24" w:after="80"/>
        <w:ind w:left="360" w:right="283"/>
        <w:jc w:val="both"/>
        <w:rPr>
          <w:rFonts w:ascii="Times New Roman" w:hAnsi="Times New Roman" w:cs="Times New Roman"/>
          <w:color w:val="000000"/>
          <w:sz w:val="28"/>
          <w:szCs w:val="28"/>
        </w:rPr>
      </w:pPr>
    </w:p>
    <w:p w:rsidR="001045DA" w:rsidRPr="006420E5" w:rsidRDefault="001045DA" w:rsidP="001045DA">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УЧЕБНО-ТЕМАТИЧЕСКИЙ ПЛАН</w:t>
      </w:r>
    </w:p>
    <w:p w:rsidR="001045DA" w:rsidRDefault="001045DA" w:rsidP="001045DA">
      <w:pPr>
        <w:pStyle w:val="Default"/>
        <w:ind w:firstLine="709"/>
        <w:jc w:val="both"/>
        <w:rPr>
          <w:sz w:val="28"/>
          <w:szCs w:val="28"/>
        </w:rPr>
      </w:pPr>
    </w:p>
    <w:p w:rsidR="001045DA" w:rsidRDefault="001045DA" w:rsidP="001045DA">
      <w:pPr>
        <w:pStyle w:val="Default"/>
        <w:ind w:firstLine="709"/>
        <w:jc w:val="both"/>
        <w:rPr>
          <w:sz w:val="28"/>
          <w:szCs w:val="28"/>
        </w:rPr>
      </w:pPr>
      <w:r>
        <w:rPr>
          <w:sz w:val="28"/>
          <w:szCs w:val="28"/>
        </w:rPr>
        <w:t>Блок «Веселый карандаш»</w:t>
      </w:r>
    </w:p>
    <w:p w:rsidR="001045DA" w:rsidRDefault="001045DA" w:rsidP="001045DA">
      <w:pPr>
        <w:pStyle w:val="Default"/>
        <w:ind w:firstLine="709"/>
        <w:jc w:val="both"/>
        <w:rPr>
          <w:sz w:val="28"/>
          <w:szCs w:val="28"/>
        </w:rPr>
      </w:pPr>
      <w:r w:rsidRPr="00270A77">
        <w:rPr>
          <w:rFonts w:eastAsia="Times New Roman"/>
          <w:sz w:val="28"/>
          <w:szCs w:val="28"/>
        </w:rPr>
        <w:t xml:space="preserve">Это базовый этап, основа для дальнейшего творческого развития </w:t>
      </w:r>
      <w:proofErr w:type="gramStart"/>
      <w:r w:rsidRPr="00270A77">
        <w:rPr>
          <w:rFonts w:eastAsia="Times New Roman"/>
          <w:sz w:val="28"/>
          <w:szCs w:val="28"/>
        </w:rPr>
        <w:t>обучающихся</w:t>
      </w:r>
      <w:proofErr w:type="gramEnd"/>
      <w:r w:rsidRPr="00270A77">
        <w:rPr>
          <w:rFonts w:eastAsia="Times New Roman"/>
          <w:sz w:val="28"/>
          <w:szCs w:val="28"/>
        </w:rPr>
        <w:t xml:space="preserve">; он даёт возможность успешно перейти к следующему основному этапу художественного обучения. Задания знакомят обучающихся со свойствами </w:t>
      </w:r>
      <w:r>
        <w:rPr>
          <w:rFonts w:eastAsia="Times New Roman"/>
          <w:sz w:val="28"/>
          <w:szCs w:val="28"/>
        </w:rPr>
        <w:t xml:space="preserve">живописных </w:t>
      </w:r>
      <w:r w:rsidRPr="00270A77">
        <w:rPr>
          <w:rFonts w:eastAsia="Times New Roman"/>
          <w:sz w:val="28"/>
          <w:szCs w:val="28"/>
        </w:rPr>
        <w:t>материалов</w:t>
      </w:r>
      <w:r>
        <w:rPr>
          <w:rFonts w:eastAsia="Times New Roman"/>
          <w:sz w:val="28"/>
          <w:szCs w:val="28"/>
        </w:rPr>
        <w:t xml:space="preserve"> </w:t>
      </w:r>
      <w:r w:rsidRPr="00270A77">
        <w:rPr>
          <w:rFonts w:eastAsia="Times New Roman"/>
          <w:sz w:val="28"/>
          <w:szCs w:val="28"/>
        </w:rPr>
        <w:t>и направлены на развитие воображения, фантазии и реализацию творческого потенциала детей. Наряду с созданием творческих работ, выделяются в самостоятельный вид учебной работы - упражнения.</w:t>
      </w:r>
      <w:r w:rsidRPr="00E179D1">
        <w:rPr>
          <w:rFonts w:eastAsia="Times New Roman"/>
          <w:sz w:val="28"/>
          <w:szCs w:val="28"/>
        </w:rPr>
        <w:t xml:space="preserve"> </w:t>
      </w:r>
      <w:r w:rsidRPr="00270A77">
        <w:rPr>
          <w:rFonts w:eastAsia="Times New Roman"/>
          <w:sz w:val="28"/>
          <w:szCs w:val="28"/>
        </w:rPr>
        <w:t>Изучаются основные правила композиционной организации плоскости листа. Происходит закрепление знаний о размещении изображения в заданном формате. Упражнения предусматривают не однозначное решение, а различные варианты, т.е. возможность творческого выбора</w:t>
      </w:r>
    </w:p>
    <w:p w:rsidR="001045DA" w:rsidRDefault="001045DA" w:rsidP="001045DA">
      <w:pPr>
        <w:shd w:val="clear" w:color="auto" w:fill="FFFFFF"/>
        <w:spacing w:after="0" w:line="240" w:lineRule="auto"/>
        <w:rPr>
          <w:rFonts w:ascii="Times New Roman" w:eastAsia="Times New Roman" w:hAnsi="Times New Roman" w:cs="Times New Roman"/>
          <w:sz w:val="28"/>
          <w:szCs w:val="28"/>
        </w:rPr>
      </w:pPr>
    </w:p>
    <w:p w:rsidR="001045DA" w:rsidRDefault="001045DA" w:rsidP="001045DA">
      <w:pPr>
        <w:shd w:val="clear" w:color="auto" w:fill="FFFFFF"/>
        <w:spacing w:after="0" w:line="240" w:lineRule="auto"/>
        <w:rPr>
          <w:rFonts w:ascii="Times New Roman" w:eastAsia="Times New Roman" w:hAnsi="Times New Roman" w:cs="Times New Roman"/>
          <w:sz w:val="28"/>
          <w:szCs w:val="28"/>
        </w:rPr>
      </w:pPr>
    </w:p>
    <w:p w:rsidR="001045DA" w:rsidRDefault="001045DA" w:rsidP="001045DA">
      <w:pPr>
        <w:shd w:val="clear" w:color="auto" w:fill="FFFFFF"/>
        <w:spacing w:after="0" w:line="240" w:lineRule="auto"/>
        <w:rPr>
          <w:rFonts w:ascii="Times New Roman" w:eastAsia="Times New Roman" w:hAnsi="Times New Roman" w:cs="Times New Roman"/>
          <w:sz w:val="28"/>
          <w:szCs w:val="28"/>
        </w:rPr>
      </w:pPr>
    </w:p>
    <w:p w:rsidR="001045DA" w:rsidRPr="00392A70" w:rsidRDefault="001045DA" w:rsidP="001045DA">
      <w:pPr>
        <w:shd w:val="clear" w:color="auto" w:fill="FFFFFF"/>
        <w:spacing w:after="0" w:line="240" w:lineRule="auto"/>
        <w:rPr>
          <w:rFonts w:ascii="Times New Roman" w:eastAsia="Times New Roman" w:hAnsi="Times New Roman" w:cs="Times New Roman"/>
          <w:color w:val="000000"/>
          <w:sz w:val="28"/>
          <w:szCs w:val="28"/>
        </w:rPr>
      </w:pPr>
    </w:p>
    <w:tbl>
      <w:tblPr>
        <w:tblW w:w="9924" w:type="dxa"/>
        <w:shd w:val="clear" w:color="auto" w:fill="FFFFFF"/>
        <w:tblLayout w:type="fixed"/>
        <w:tblCellMar>
          <w:top w:w="15" w:type="dxa"/>
          <w:left w:w="15" w:type="dxa"/>
          <w:bottom w:w="15" w:type="dxa"/>
          <w:right w:w="15" w:type="dxa"/>
        </w:tblCellMar>
        <w:tblLook w:val="04A0"/>
      </w:tblPr>
      <w:tblGrid>
        <w:gridCol w:w="5388"/>
        <w:gridCol w:w="1417"/>
        <w:gridCol w:w="1559"/>
        <w:gridCol w:w="1560"/>
      </w:tblGrid>
      <w:tr w:rsidR="001045DA" w:rsidRPr="006420E5" w:rsidTr="009E5DA3">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Default="001045DA" w:rsidP="009E5DA3">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Раздел, тема</w:t>
            </w:r>
          </w:p>
          <w:p w:rsidR="001045DA" w:rsidRPr="006420E5" w:rsidRDefault="001045DA" w:rsidP="009E5DA3">
            <w:pPr>
              <w:spacing w:after="0" w:line="240" w:lineRule="auto"/>
              <w:jc w:val="center"/>
              <w:rPr>
                <w:rFonts w:ascii="Times New Roman" w:eastAsia="Times New Roman" w:hAnsi="Times New Roman" w:cs="Times New Roman"/>
                <w:b/>
                <w:color w:val="000000"/>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1045DA" w:rsidP="009E5DA3">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Теория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1045DA" w:rsidP="009E5DA3">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1045DA" w:rsidP="009E5DA3">
            <w:pPr>
              <w:spacing w:after="0" w:line="240" w:lineRule="auto"/>
              <w:jc w:val="center"/>
              <w:rPr>
                <w:rFonts w:ascii="Times New Roman" w:eastAsia="Times New Roman" w:hAnsi="Times New Roman" w:cs="Times New Roman"/>
                <w:b/>
                <w:color w:val="000000"/>
                <w:sz w:val="28"/>
                <w:szCs w:val="28"/>
              </w:rPr>
            </w:pPr>
            <w:r w:rsidRPr="006420E5">
              <w:rPr>
                <w:rFonts w:ascii="Times New Roman" w:eastAsia="Times New Roman" w:hAnsi="Times New Roman" w:cs="Times New Roman"/>
                <w:b/>
                <w:color w:val="000000"/>
                <w:sz w:val="28"/>
                <w:szCs w:val="28"/>
              </w:rPr>
              <w:t>Итого</w:t>
            </w:r>
          </w:p>
        </w:tc>
      </w:tr>
      <w:tr w:rsidR="001045DA" w:rsidRPr="006420E5" w:rsidTr="009E5DA3">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F4460" w:rsidRDefault="001045DA" w:rsidP="009E5DA3">
            <w:pPr>
              <w:spacing w:after="0" w:line="240" w:lineRule="auto"/>
              <w:rPr>
                <w:rFonts w:ascii="Times New Roman" w:eastAsia="Times New Roman" w:hAnsi="Times New Roman" w:cs="Times New Roman"/>
                <w:color w:val="000000"/>
                <w:sz w:val="28"/>
                <w:szCs w:val="28"/>
              </w:rPr>
            </w:pPr>
            <w:r w:rsidRPr="006F446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982830">
              <w:rPr>
                <w:rFonts w:ascii="Times New Roman" w:eastAsia="Times New Roman" w:hAnsi="Times New Roman" w:cs="Times New Roman"/>
                <w:color w:val="000000"/>
                <w:sz w:val="28"/>
                <w:szCs w:val="28"/>
              </w:rPr>
              <w:t xml:space="preserve">Знакомство. Инструктаж по технике безопасности. Ознакомление с набором </w:t>
            </w:r>
            <w:r>
              <w:rPr>
                <w:rFonts w:ascii="Times New Roman" w:eastAsia="Times New Roman" w:hAnsi="Times New Roman" w:cs="Times New Roman"/>
                <w:color w:val="000000"/>
                <w:sz w:val="28"/>
                <w:szCs w:val="28"/>
              </w:rPr>
              <w:t>инструментов и материалов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1045DA" w:rsidP="009E5D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1045DA" w:rsidP="009E5DA3">
            <w:pPr>
              <w:spacing w:after="0" w:line="240" w:lineRule="auto"/>
              <w:jc w:val="center"/>
              <w:rPr>
                <w:rFonts w:ascii="Times New Roman" w:eastAsia="Times New Roman" w:hAnsi="Times New Roman" w:cs="Times New Roman"/>
                <w:color w:val="000000"/>
                <w:sz w:val="28"/>
                <w:szCs w:val="28"/>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1045DA" w:rsidP="009E5D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1045DA" w:rsidRPr="006420E5" w:rsidTr="009E5DA3">
        <w:trPr>
          <w:trHeight w:val="58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45DA" w:rsidRDefault="001045DA" w:rsidP="009E5DA3">
            <w:pPr>
              <w:pStyle w:val="Default"/>
              <w:jc w:val="both"/>
              <w:rPr>
                <w:sz w:val="28"/>
                <w:szCs w:val="28"/>
              </w:rPr>
            </w:pPr>
            <w:r>
              <w:rPr>
                <w:rFonts w:eastAsia="Times New Roman"/>
                <w:sz w:val="28"/>
                <w:szCs w:val="28"/>
              </w:rPr>
              <w:t xml:space="preserve">2. </w:t>
            </w:r>
            <w:r>
              <w:rPr>
                <w:sz w:val="28"/>
                <w:szCs w:val="28"/>
              </w:rPr>
              <w:t xml:space="preserve"> Блок «Веселый карандаш»</w:t>
            </w:r>
          </w:p>
          <w:p w:rsidR="001045DA" w:rsidRPr="006420E5" w:rsidRDefault="001045DA" w:rsidP="009E5DA3">
            <w:pPr>
              <w:spacing w:after="0" w:line="240" w:lineRule="auto"/>
              <w:rPr>
                <w:rFonts w:ascii="Times New Roman" w:eastAsia="Times New Roman" w:hAnsi="Times New Roman" w:cs="Times New Roman"/>
                <w:color w:val="000000"/>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45DA" w:rsidRPr="006420E5" w:rsidRDefault="002B04A8" w:rsidP="009E5D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45DA" w:rsidRPr="006420E5" w:rsidRDefault="002B04A8" w:rsidP="009E5D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45DA" w:rsidRPr="006420E5" w:rsidRDefault="002B04A8" w:rsidP="002B04A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r>
      <w:tr w:rsidR="001045DA" w:rsidRPr="006420E5" w:rsidTr="009E5DA3">
        <w:trPr>
          <w:trHeight w:val="300"/>
        </w:trPr>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Default="001045DA" w:rsidP="009E5DA3">
            <w:pPr>
              <w:spacing w:after="0" w:line="240" w:lineRule="auto"/>
              <w:jc w:val="center"/>
              <w:rPr>
                <w:rFonts w:ascii="Times New Roman" w:eastAsia="Times New Roman" w:hAnsi="Times New Roman" w:cs="Times New Roman"/>
                <w:b/>
                <w:bCs/>
                <w:color w:val="000000"/>
                <w:sz w:val="28"/>
                <w:szCs w:val="28"/>
              </w:rPr>
            </w:pPr>
            <w:r w:rsidRPr="006420E5">
              <w:rPr>
                <w:rFonts w:ascii="Times New Roman" w:eastAsia="Times New Roman" w:hAnsi="Times New Roman" w:cs="Times New Roman"/>
                <w:b/>
                <w:bCs/>
                <w:color w:val="000000"/>
                <w:sz w:val="28"/>
                <w:szCs w:val="28"/>
              </w:rPr>
              <w:t>Итого</w:t>
            </w:r>
          </w:p>
          <w:p w:rsidR="001045DA" w:rsidRPr="006420E5" w:rsidRDefault="001045DA" w:rsidP="009E5DA3">
            <w:pPr>
              <w:spacing w:after="0" w:line="240" w:lineRule="auto"/>
              <w:jc w:val="center"/>
              <w:rPr>
                <w:rFonts w:ascii="Times New Roman" w:eastAsia="Times New Roman" w:hAnsi="Times New Roman" w:cs="Times New Roman"/>
                <w:color w:val="000000"/>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2B04A8" w:rsidP="009E5D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6420E5" w:rsidRDefault="002B04A8" w:rsidP="009E5DA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45DA" w:rsidRPr="001606FC" w:rsidRDefault="002B04A8" w:rsidP="009E5DA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34</w:t>
            </w:r>
          </w:p>
        </w:tc>
      </w:tr>
    </w:tbl>
    <w:p w:rsidR="001045DA" w:rsidRDefault="001045DA" w:rsidP="001045DA">
      <w:pPr>
        <w:spacing w:after="0" w:line="240" w:lineRule="auto"/>
        <w:ind w:left="-120"/>
        <w:jc w:val="center"/>
        <w:rPr>
          <w:rFonts w:ascii="Times New Roman" w:eastAsia="Times New Roman" w:hAnsi="Times New Roman"/>
          <w:b/>
          <w:sz w:val="28"/>
          <w:szCs w:val="28"/>
        </w:rPr>
      </w:pPr>
    </w:p>
    <w:p w:rsidR="001045DA" w:rsidRDefault="001045DA" w:rsidP="001045DA">
      <w:pPr>
        <w:spacing w:line="330" w:lineRule="exact"/>
        <w:jc w:val="center"/>
        <w:rPr>
          <w:rFonts w:ascii="Times New Roman" w:hAnsi="Times New Roman" w:cs="Times New Roman"/>
          <w:b/>
          <w:sz w:val="28"/>
          <w:szCs w:val="28"/>
        </w:rPr>
      </w:pPr>
    </w:p>
    <w:p w:rsidR="001045DA" w:rsidRPr="00FF0728" w:rsidRDefault="001045DA" w:rsidP="001045DA">
      <w:pPr>
        <w:spacing w:line="330" w:lineRule="exact"/>
        <w:jc w:val="center"/>
        <w:rPr>
          <w:rFonts w:ascii="Times New Roman" w:hAnsi="Times New Roman" w:cs="Times New Roman"/>
          <w:b/>
          <w:sz w:val="28"/>
          <w:szCs w:val="28"/>
        </w:rPr>
      </w:pPr>
      <w:r>
        <w:rPr>
          <w:rFonts w:ascii="Times New Roman" w:hAnsi="Times New Roman" w:cs="Times New Roman"/>
          <w:b/>
          <w:sz w:val="28"/>
          <w:szCs w:val="28"/>
        </w:rPr>
        <w:t>3. КАЛЕНДАРНЫЙ УЧЕБНЫЙ ГРАФИК</w:t>
      </w:r>
    </w:p>
    <w:tbl>
      <w:tblPr>
        <w:tblStyle w:val="a3"/>
        <w:tblW w:w="0" w:type="auto"/>
        <w:tblLook w:val="04A0"/>
      </w:tblPr>
      <w:tblGrid>
        <w:gridCol w:w="1413"/>
        <w:gridCol w:w="1611"/>
        <w:gridCol w:w="1445"/>
        <w:gridCol w:w="1236"/>
        <w:gridCol w:w="1689"/>
        <w:gridCol w:w="2177"/>
      </w:tblGrid>
      <w:tr w:rsidR="001045DA" w:rsidRPr="00FF0728" w:rsidTr="009E5DA3">
        <w:tc>
          <w:tcPr>
            <w:tcW w:w="1638" w:type="dxa"/>
          </w:tcPr>
          <w:p w:rsidR="001045DA" w:rsidRPr="00FF0728" w:rsidRDefault="001045DA" w:rsidP="009E5DA3">
            <w:pPr>
              <w:jc w:val="center"/>
              <w:rPr>
                <w:rFonts w:ascii="Times New Roman" w:hAnsi="Times New Roman" w:cs="Times New Roman"/>
                <w:b/>
                <w:sz w:val="28"/>
                <w:szCs w:val="28"/>
              </w:rPr>
            </w:pPr>
            <w:r w:rsidRPr="00FF0728">
              <w:rPr>
                <w:rFonts w:ascii="Times New Roman" w:hAnsi="Times New Roman" w:cs="Times New Roman"/>
                <w:b/>
                <w:sz w:val="28"/>
                <w:szCs w:val="28"/>
              </w:rPr>
              <w:t>Дата начала занятий</w:t>
            </w:r>
          </w:p>
        </w:tc>
        <w:tc>
          <w:tcPr>
            <w:tcW w:w="1638" w:type="dxa"/>
          </w:tcPr>
          <w:p w:rsidR="001045DA" w:rsidRPr="00FF0728" w:rsidRDefault="001045DA" w:rsidP="009E5DA3">
            <w:pPr>
              <w:jc w:val="center"/>
              <w:rPr>
                <w:rFonts w:ascii="Times New Roman" w:hAnsi="Times New Roman" w:cs="Times New Roman"/>
                <w:b/>
                <w:sz w:val="28"/>
                <w:szCs w:val="28"/>
              </w:rPr>
            </w:pPr>
            <w:r w:rsidRPr="00FF0728">
              <w:rPr>
                <w:rFonts w:ascii="Times New Roman" w:hAnsi="Times New Roman" w:cs="Times New Roman"/>
                <w:b/>
                <w:sz w:val="28"/>
                <w:szCs w:val="28"/>
              </w:rPr>
              <w:t>Дата окончания занятий</w:t>
            </w:r>
          </w:p>
        </w:tc>
        <w:tc>
          <w:tcPr>
            <w:tcW w:w="1638" w:type="dxa"/>
          </w:tcPr>
          <w:p w:rsidR="001045DA" w:rsidRPr="00FF0728" w:rsidRDefault="001045DA" w:rsidP="009E5DA3">
            <w:pPr>
              <w:jc w:val="center"/>
              <w:rPr>
                <w:rFonts w:ascii="Times New Roman" w:hAnsi="Times New Roman" w:cs="Times New Roman"/>
                <w:b/>
                <w:sz w:val="28"/>
                <w:szCs w:val="28"/>
              </w:rPr>
            </w:pPr>
            <w:r w:rsidRPr="00FF0728">
              <w:rPr>
                <w:rFonts w:ascii="Times New Roman" w:hAnsi="Times New Roman" w:cs="Times New Roman"/>
                <w:b/>
                <w:sz w:val="28"/>
                <w:szCs w:val="28"/>
              </w:rPr>
              <w:t>Кол-во учебных недель</w:t>
            </w:r>
          </w:p>
        </w:tc>
        <w:tc>
          <w:tcPr>
            <w:tcW w:w="1638" w:type="dxa"/>
          </w:tcPr>
          <w:p w:rsidR="001045DA" w:rsidRPr="00FF0728" w:rsidRDefault="001045DA" w:rsidP="009E5DA3">
            <w:pPr>
              <w:jc w:val="center"/>
              <w:rPr>
                <w:rFonts w:ascii="Times New Roman" w:hAnsi="Times New Roman" w:cs="Times New Roman"/>
                <w:b/>
                <w:sz w:val="28"/>
                <w:szCs w:val="28"/>
              </w:rPr>
            </w:pPr>
            <w:r w:rsidRPr="00FF0728">
              <w:rPr>
                <w:rFonts w:ascii="Times New Roman" w:hAnsi="Times New Roman" w:cs="Times New Roman"/>
                <w:b/>
                <w:sz w:val="28"/>
                <w:szCs w:val="28"/>
              </w:rPr>
              <w:t>Кол-во часов в год</w:t>
            </w:r>
          </w:p>
        </w:tc>
        <w:tc>
          <w:tcPr>
            <w:tcW w:w="1639" w:type="dxa"/>
          </w:tcPr>
          <w:p w:rsidR="001045DA" w:rsidRPr="00FF0728" w:rsidRDefault="001045DA" w:rsidP="009E5DA3">
            <w:pPr>
              <w:jc w:val="center"/>
              <w:rPr>
                <w:rFonts w:ascii="Times New Roman" w:hAnsi="Times New Roman" w:cs="Times New Roman"/>
                <w:b/>
                <w:sz w:val="28"/>
                <w:szCs w:val="28"/>
              </w:rPr>
            </w:pPr>
            <w:r w:rsidRPr="00FF0728">
              <w:rPr>
                <w:rFonts w:ascii="Times New Roman" w:hAnsi="Times New Roman" w:cs="Times New Roman"/>
                <w:b/>
                <w:sz w:val="28"/>
                <w:szCs w:val="28"/>
              </w:rPr>
              <w:t>Место проведения</w:t>
            </w:r>
          </w:p>
        </w:tc>
        <w:tc>
          <w:tcPr>
            <w:tcW w:w="1639" w:type="dxa"/>
          </w:tcPr>
          <w:p w:rsidR="001045DA" w:rsidRPr="00FF0728" w:rsidRDefault="001045DA" w:rsidP="009E5DA3">
            <w:pPr>
              <w:jc w:val="center"/>
              <w:rPr>
                <w:rFonts w:ascii="Times New Roman" w:hAnsi="Times New Roman" w:cs="Times New Roman"/>
                <w:b/>
                <w:sz w:val="28"/>
                <w:szCs w:val="28"/>
              </w:rPr>
            </w:pPr>
            <w:r w:rsidRPr="00FF0728">
              <w:rPr>
                <w:rFonts w:ascii="Times New Roman" w:hAnsi="Times New Roman" w:cs="Times New Roman"/>
                <w:b/>
                <w:sz w:val="28"/>
                <w:szCs w:val="28"/>
              </w:rPr>
              <w:t>Режим занятий</w:t>
            </w:r>
          </w:p>
        </w:tc>
      </w:tr>
      <w:tr w:rsidR="001045DA" w:rsidRPr="00FF0728" w:rsidTr="009E5DA3">
        <w:tc>
          <w:tcPr>
            <w:tcW w:w="1638" w:type="dxa"/>
          </w:tcPr>
          <w:p w:rsidR="001045DA" w:rsidRPr="00FF0728" w:rsidRDefault="001045DA" w:rsidP="009E5DA3">
            <w:pPr>
              <w:jc w:val="center"/>
              <w:rPr>
                <w:rFonts w:ascii="Times New Roman" w:hAnsi="Times New Roman" w:cs="Times New Roman"/>
                <w:sz w:val="28"/>
                <w:szCs w:val="28"/>
              </w:rPr>
            </w:pPr>
            <w:r w:rsidRPr="00FF0728">
              <w:rPr>
                <w:rFonts w:ascii="Times New Roman" w:hAnsi="Times New Roman" w:cs="Times New Roman"/>
                <w:sz w:val="28"/>
                <w:szCs w:val="28"/>
              </w:rPr>
              <w:t>01.0</w:t>
            </w:r>
            <w:r w:rsidR="00A42C29">
              <w:rPr>
                <w:rFonts w:ascii="Times New Roman" w:hAnsi="Times New Roman" w:cs="Times New Roman"/>
                <w:sz w:val="28"/>
                <w:szCs w:val="28"/>
              </w:rPr>
              <w:t>1</w:t>
            </w:r>
          </w:p>
        </w:tc>
        <w:tc>
          <w:tcPr>
            <w:tcW w:w="1638" w:type="dxa"/>
          </w:tcPr>
          <w:p w:rsidR="001045DA" w:rsidRPr="00FF0728" w:rsidRDefault="001045DA" w:rsidP="009E5DA3">
            <w:pPr>
              <w:jc w:val="center"/>
              <w:rPr>
                <w:rFonts w:ascii="Times New Roman" w:hAnsi="Times New Roman" w:cs="Times New Roman"/>
                <w:sz w:val="28"/>
                <w:szCs w:val="28"/>
              </w:rPr>
            </w:pPr>
            <w:r w:rsidRPr="00FF0728">
              <w:rPr>
                <w:rFonts w:ascii="Times New Roman" w:hAnsi="Times New Roman" w:cs="Times New Roman"/>
                <w:sz w:val="28"/>
                <w:szCs w:val="28"/>
              </w:rPr>
              <w:t>31.05</w:t>
            </w:r>
          </w:p>
        </w:tc>
        <w:tc>
          <w:tcPr>
            <w:tcW w:w="1638" w:type="dxa"/>
          </w:tcPr>
          <w:p w:rsidR="001045DA" w:rsidRPr="00FF0728" w:rsidRDefault="001045DA" w:rsidP="001045DA">
            <w:pPr>
              <w:jc w:val="center"/>
              <w:rPr>
                <w:rFonts w:ascii="Times New Roman" w:hAnsi="Times New Roman" w:cs="Times New Roman"/>
                <w:sz w:val="28"/>
                <w:szCs w:val="28"/>
              </w:rPr>
            </w:pPr>
            <w:r>
              <w:rPr>
                <w:rFonts w:ascii="Times New Roman" w:hAnsi="Times New Roman" w:cs="Times New Roman"/>
                <w:sz w:val="28"/>
                <w:szCs w:val="28"/>
              </w:rPr>
              <w:t>17</w:t>
            </w:r>
          </w:p>
        </w:tc>
        <w:tc>
          <w:tcPr>
            <w:tcW w:w="1638" w:type="dxa"/>
          </w:tcPr>
          <w:p w:rsidR="001045DA" w:rsidRPr="00FF0728" w:rsidRDefault="001045DA" w:rsidP="009E5DA3">
            <w:pPr>
              <w:jc w:val="center"/>
              <w:rPr>
                <w:rFonts w:ascii="Times New Roman" w:hAnsi="Times New Roman" w:cs="Times New Roman"/>
                <w:sz w:val="28"/>
                <w:szCs w:val="28"/>
              </w:rPr>
            </w:pPr>
            <w:r>
              <w:rPr>
                <w:rFonts w:ascii="Times New Roman" w:hAnsi="Times New Roman" w:cs="Times New Roman"/>
                <w:sz w:val="28"/>
                <w:szCs w:val="28"/>
              </w:rPr>
              <w:t>34</w:t>
            </w:r>
          </w:p>
        </w:tc>
        <w:tc>
          <w:tcPr>
            <w:tcW w:w="1639" w:type="dxa"/>
          </w:tcPr>
          <w:p w:rsidR="001045DA" w:rsidRPr="00FF0728" w:rsidRDefault="001045DA" w:rsidP="009E5DA3">
            <w:pPr>
              <w:jc w:val="center"/>
              <w:rPr>
                <w:rFonts w:ascii="Times New Roman" w:hAnsi="Times New Roman" w:cs="Times New Roman"/>
                <w:sz w:val="28"/>
                <w:szCs w:val="28"/>
              </w:rPr>
            </w:pPr>
            <w:r w:rsidRPr="00FF0728">
              <w:rPr>
                <w:rFonts w:ascii="Times New Roman" w:hAnsi="Times New Roman" w:cs="Times New Roman"/>
                <w:sz w:val="28"/>
                <w:szCs w:val="28"/>
              </w:rPr>
              <w:t>МОУ СШ №</w:t>
            </w:r>
            <w:r>
              <w:rPr>
                <w:rFonts w:ascii="Times New Roman" w:hAnsi="Times New Roman" w:cs="Times New Roman"/>
                <w:sz w:val="28"/>
                <w:szCs w:val="28"/>
              </w:rPr>
              <w:t xml:space="preserve"> 6</w:t>
            </w:r>
          </w:p>
        </w:tc>
        <w:tc>
          <w:tcPr>
            <w:tcW w:w="1639" w:type="dxa"/>
          </w:tcPr>
          <w:p w:rsidR="001045DA" w:rsidRPr="00FF0728" w:rsidRDefault="001045DA" w:rsidP="001045DA">
            <w:pPr>
              <w:jc w:val="center"/>
              <w:rPr>
                <w:rFonts w:ascii="Times New Roman" w:hAnsi="Times New Roman" w:cs="Times New Roman"/>
                <w:sz w:val="28"/>
                <w:szCs w:val="28"/>
              </w:rPr>
            </w:pPr>
            <w:r>
              <w:rPr>
                <w:rFonts w:ascii="Times New Roman" w:hAnsi="Times New Roman" w:cs="Times New Roman"/>
                <w:sz w:val="28"/>
                <w:szCs w:val="28"/>
              </w:rPr>
              <w:t>2 раз в неделю по 1 академическому часу</w:t>
            </w:r>
            <w:r w:rsidR="0033184D">
              <w:rPr>
                <w:rFonts w:ascii="Times New Roman" w:hAnsi="Times New Roman" w:cs="Times New Roman"/>
                <w:sz w:val="28"/>
                <w:szCs w:val="28"/>
              </w:rPr>
              <w:t>, занятия в каникулы не проводятся.</w:t>
            </w:r>
          </w:p>
        </w:tc>
      </w:tr>
    </w:tbl>
    <w:p w:rsidR="001045DA" w:rsidRDefault="001045DA" w:rsidP="001045DA">
      <w:pPr>
        <w:spacing w:after="0" w:line="240" w:lineRule="auto"/>
        <w:ind w:left="-120"/>
        <w:jc w:val="center"/>
        <w:rPr>
          <w:rFonts w:ascii="Times New Roman" w:eastAsia="Times New Roman" w:hAnsi="Times New Roman"/>
          <w:b/>
          <w:sz w:val="28"/>
          <w:szCs w:val="28"/>
        </w:rPr>
      </w:pPr>
    </w:p>
    <w:p w:rsidR="001045DA" w:rsidRDefault="001045DA" w:rsidP="001045DA">
      <w:pPr>
        <w:spacing w:after="0" w:line="240" w:lineRule="auto"/>
        <w:ind w:left="-120"/>
        <w:jc w:val="center"/>
        <w:rPr>
          <w:rFonts w:ascii="Times New Roman" w:eastAsia="Times New Roman" w:hAnsi="Times New Roman"/>
          <w:b/>
          <w:sz w:val="28"/>
          <w:szCs w:val="28"/>
        </w:rPr>
      </w:pPr>
    </w:p>
    <w:p w:rsidR="001045DA" w:rsidRPr="00177C2B" w:rsidRDefault="001045DA" w:rsidP="001045DA">
      <w:pPr>
        <w:spacing w:after="0" w:line="240" w:lineRule="auto"/>
        <w:ind w:left="-120"/>
        <w:jc w:val="center"/>
        <w:rPr>
          <w:rFonts w:ascii="Times New Roman" w:eastAsia="Times New Roman" w:hAnsi="Times New Roman"/>
          <w:b/>
          <w:sz w:val="28"/>
          <w:szCs w:val="28"/>
        </w:rPr>
      </w:pPr>
      <w:r w:rsidRPr="00177C2B">
        <w:rPr>
          <w:rFonts w:ascii="Times New Roman" w:eastAsia="Times New Roman" w:hAnsi="Times New Roman"/>
          <w:b/>
          <w:sz w:val="28"/>
          <w:szCs w:val="28"/>
        </w:rPr>
        <w:t>4. СОДЕРЖАНИЕ ПРОГРАММЫ</w:t>
      </w:r>
    </w:p>
    <w:p w:rsidR="001045DA" w:rsidRPr="00177C2B" w:rsidRDefault="001045DA" w:rsidP="001045DA">
      <w:pPr>
        <w:spacing w:after="0" w:line="240" w:lineRule="auto"/>
        <w:ind w:left="-120"/>
        <w:jc w:val="center"/>
        <w:rPr>
          <w:rFonts w:ascii="Times New Roman" w:eastAsia="Times New Roman" w:hAnsi="Times New Roman"/>
          <w:b/>
          <w:sz w:val="28"/>
          <w:szCs w:val="28"/>
        </w:rPr>
      </w:pPr>
      <w:r w:rsidRPr="00177C2B">
        <w:rPr>
          <w:rFonts w:ascii="Times New Roman" w:eastAsia="Times New Roman" w:hAnsi="Times New Roman"/>
          <w:b/>
          <w:sz w:val="28"/>
          <w:szCs w:val="28"/>
        </w:rPr>
        <w:t>Блок 1 «Веселый карандаш»</w:t>
      </w:r>
    </w:p>
    <w:p w:rsidR="001045DA" w:rsidRPr="00177C2B" w:rsidRDefault="001045DA" w:rsidP="001045DA">
      <w:pPr>
        <w:spacing w:after="0" w:line="240" w:lineRule="auto"/>
        <w:ind w:left="-120"/>
        <w:jc w:val="both"/>
        <w:rPr>
          <w:rFonts w:ascii="Times New Roman" w:eastAsia="Times New Roman" w:hAnsi="Times New Roman" w:cs="Times New Roman"/>
          <w:b/>
          <w:sz w:val="28"/>
          <w:szCs w:val="28"/>
        </w:rPr>
      </w:pPr>
    </w:p>
    <w:tbl>
      <w:tblPr>
        <w:tblStyle w:val="a3"/>
        <w:tblW w:w="8926" w:type="dxa"/>
        <w:jc w:val="center"/>
        <w:tblLayout w:type="fixed"/>
        <w:tblLook w:val="04A0"/>
      </w:tblPr>
      <w:tblGrid>
        <w:gridCol w:w="1897"/>
        <w:gridCol w:w="7029"/>
      </w:tblGrid>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занятия</w:t>
            </w:r>
          </w:p>
        </w:tc>
        <w:tc>
          <w:tcPr>
            <w:tcW w:w="7029" w:type="dxa"/>
          </w:tcPr>
          <w:p w:rsidR="001045DA" w:rsidRPr="00083935" w:rsidRDefault="001045DA" w:rsidP="009E5DA3">
            <w:pPr>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Тема занятия</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29" w:type="dxa"/>
          </w:tcPr>
          <w:p w:rsidR="001045DA" w:rsidRDefault="001045DA" w:rsidP="009E5DA3">
            <w:pPr>
              <w:rPr>
                <w:rFonts w:ascii="Calibri" w:hAnsi="Calibri"/>
                <w:color w:val="000000"/>
              </w:rPr>
            </w:pPr>
            <w:r w:rsidRPr="00413B06">
              <w:rPr>
                <w:rFonts w:ascii="Calibri" w:hAnsi="Calibri"/>
                <w:color w:val="000000"/>
              </w:rPr>
              <w:t xml:space="preserve">Знакомство. Инструктаж по технике безопасности. Ознакомление с </w:t>
            </w:r>
            <w:r>
              <w:rPr>
                <w:rFonts w:ascii="Calibri" w:hAnsi="Calibri"/>
                <w:color w:val="000000"/>
              </w:rPr>
              <w:t>материалами и инструментами</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29" w:type="dxa"/>
          </w:tcPr>
          <w:p w:rsidR="001045DA" w:rsidRDefault="001045DA" w:rsidP="009E5DA3">
            <w:pPr>
              <w:rPr>
                <w:rFonts w:ascii="Calibri" w:hAnsi="Calibri"/>
                <w:color w:val="000000"/>
              </w:rPr>
            </w:pPr>
            <w:r>
              <w:rPr>
                <w:rFonts w:ascii="Calibri" w:hAnsi="Calibri"/>
                <w:color w:val="000000"/>
              </w:rPr>
              <w:t>Линия. Штриховка. Понятие и виды</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29" w:type="dxa"/>
          </w:tcPr>
          <w:p w:rsidR="001045DA" w:rsidRDefault="001045DA" w:rsidP="009E5DA3">
            <w:pPr>
              <w:rPr>
                <w:rFonts w:ascii="Calibri" w:hAnsi="Calibri"/>
                <w:color w:val="000000"/>
              </w:rPr>
            </w:pPr>
            <w:r>
              <w:rPr>
                <w:rFonts w:ascii="Calibri" w:hAnsi="Calibri"/>
                <w:color w:val="000000"/>
              </w:rPr>
              <w:t>Выполнение упражнения «Штриховка орнамента в полосе в один тон»</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29" w:type="dxa"/>
          </w:tcPr>
          <w:p w:rsidR="001045DA" w:rsidRDefault="001045DA" w:rsidP="009E5DA3">
            <w:pPr>
              <w:rPr>
                <w:rFonts w:ascii="Calibri" w:hAnsi="Calibri"/>
                <w:color w:val="000000"/>
              </w:rPr>
            </w:pPr>
            <w:r>
              <w:rPr>
                <w:rFonts w:ascii="Calibri" w:hAnsi="Calibri"/>
                <w:color w:val="000000"/>
              </w:rPr>
              <w:t>Выполнение упражнения «Штриховка орнамента в полосе в два тона»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7029" w:type="dxa"/>
          </w:tcPr>
          <w:p w:rsidR="001045DA" w:rsidRDefault="001045DA" w:rsidP="009E5DA3">
            <w:pPr>
              <w:rPr>
                <w:rFonts w:ascii="Calibri" w:hAnsi="Calibri"/>
                <w:color w:val="000000"/>
              </w:rPr>
            </w:pPr>
            <w:r>
              <w:rPr>
                <w:rFonts w:ascii="Calibri" w:hAnsi="Calibri"/>
                <w:color w:val="000000"/>
              </w:rPr>
              <w:t>Выполнение упражнения линия «Техника толщины линии»</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29" w:type="dxa"/>
          </w:tcPr>
          <w:p w:rsidR="001045DA" w:rsidRDefault="001045DA" w:rsidP="009E5DA3">
            <w:pPr>
              <w:rPr>
                <w:rFonts w:ascii="Calibri" w:hAnsi="Calibri"/>
                <w:color w:val="000000"/>
              </w:rPr>
            </w:pPr>
            <w:r>
              <w:rPr>
                <w:rFonts w:ascii="Calibri" w:hAnsi="Calibri"/>
                <w:color w:val="000000"/>
              </w:rPr>
              <w:t>Штриховка линией. Штриховка точками.</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29" w:type="dxa"/>
          </w:tcPr>
          <w:p w:rsidR="001045DA" w:rsidRDefault="001045DA" w:rsidP="009E5DA3">
            <w:pPr>
              <w:rPr>
                <w:rFonts w:ascii="Calibri" w:hAnsi="Calibri"/>
                <w:color w:val="000000"/>
              </w:rPr>
            </w:pPr>
            <w:r>
              <w:rPr>
                <w:rFonts w:ascii="Calibri" w:hAnsi="Calibri"/>
                <w:color w:val="000000"/>
              </w:rPr>
              <w:t>Понятие света и тени</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29" w:type="dxa"/>
          </w:tcPr>
          <w:p w:rsidR="001045DA" w:rsidRDefault="001045DA" w:rsidP="009E5DA3">
            <w:pPr>
              <w:rPr>
                <w:rFonts w:ascii="Calibri" w:hAnsi="Calibri"/>
                <w:color w:val="000000"/>
              </w:rPr>
            </w:pPr>
            <w:r>
              <w:rPr>
                <w:rFonts w:ascii="Calibri" w:hAnsi="Calibri"/>
                <w:color w:val="000000"/>
              </w:rPr>
              <w:t>Понятие полутень и падающая тень</w:t>
            </w:r>
          </w:p>
        </w:tc>
      </w:tr>
      <w:tr w:rsidR="001045DA" w:rsidRPr="00722AED" w:rsidTr="009E5DA3">
        <w:trPr>
          <w:jc w:val="center"/>
        </w:trPr>
        <w:tc>
          <w:tcPr>
            <w:tcW w:w="1897" w:type="dxa"/>
          </w:tcPr>
          <w:p w:rsidR="001045DA" w:rsidRPr="00722AED"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29" w:type="dxa"/>
          </w:tcPr>
          <w:p w:rsidR="001045DA" w:rsidRPr="00722AED" w:rsidRDefault="001045DA" w:rsidP="009E5DA3">
            <w:pPr>
              <w:rPr>
                <w:rFonts w:ascii="Calibri" w:hAnsi="Calibri"/>
                <w:color w:val="000000"/>
              </w:rPr>
            </w:pPr>
            <w:r>
              <w:rPr>
                <w:rFonts w:ascii="Calibri" w:hAnsi="Calibri"/>
                <w:color w:val="000000"/>
              </w:rPr>
              <w:t>Понятие блика и  рефлекса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29" w:type="dxa"/>
          </w:tcPr>
          <w:p w:rsidR="001045DA" w:rsidRPr="00722AED" w:rsidRDefault="001045DA" w:rsidP="009E5DA3">
            <w:pPr>
              <w:rPr>
                <w:rFonts w:ascii="Calibri" w:hAnsi="Calibri"/>
                <w:color w:val="000000"/>
              </w:rPr>
            </w:pPr>
            <w:r>
              <w:rPr>
                <w:rFonts w:ascii="Calibri" w:hAnsi="Calibri"/>
                <w:color w:val="000000"/>
              </w:rPr>
              <w:t>Выполнение упражнения штриховка бытового предмета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29" w:type="dxa"/>
          </w:tcPr>
          <w:p w:rsidR="001045DA" w:rsidRDefault="001045DA" w:rsidP="009E5DA3">
            <w:pPr>
              <w:rPr>
                <w:rFonts w:ascii="Calibri" w:hAnsi="Calibri"/>
                <w:color w:val="000000"/>
              </w:rPr>
            </w:pPr>
            <w:r>
              <w:rPr>
                <w:rFonts w:ascii="Calibri" w:hAnsi="Calibri"/>
                <w:color w:val="000000"/>
              </w:rPr>
              <w:t>Понятие перспективы. Линейная. Воздушная</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29" w:type="dxa"/>
          </w:tcPr>
          <w:p w:rsidR="001045DA" w:rsidRPr="00722AED" w:rsidRDefault="001045DA" w:rsidP="009E5DA3">
            <w:pPr>
              <w:rPr>
                <w:rFonts w:ascii="Calibri" w:hAnsi="Calibri"/>
                <w:color w:val="000000"/>
              </w:rPr>
            </w:pPr>
            <w:r>
              <w:rPr>
                <w:rFonts w:ascii="Calibri" w:hAnsi="Calibri"/>
                <w:color w:val="000000"/>
              </w:rPr>
              <w:t>Линейные зарисовки предметов простой формы</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029" w:type="dxa"/>
          </w:tcPr>
          <w:p w:rsidR="001045DA" w:rsidRDefault="001045DA" w:rsidP="009E5DA3">
            <w:pPr>
              <w:rPr>
                <w:rFonts w:ascii="Calibri" w:hAnsi="Calibri"/>
                <w:color w:val="000000"/>
              </w:rPr>
            </w:pPr>
            <w:r>
              <w:rPr>
                <w:rFonts w:ascii="Calibri" w:hAnsi="Calibri"/>
                <w:color w:val="000000"/>
              </w:rPr>
              <w:t>Линейные зарисовки предметов простой формы</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29" w:type="dxa"/>
          </w:tcPr>
          <w:p w:rsidR="001045DA" w:rsidRDefault="001045DA" w:rsidP="009E5DA3">
            <w:pPr>
              <w:rPr>
                <w:rFonts w:ascii="Calibri" w:hAnsi="Calibri"/>
                <w:color w:val="000000"/>
              </w:rPr>
            </w:pPr>
            <w:r>
              <w:rPr>
                <w:rFonts w:ascii="Calibri" w:hAnsi="Calibri"/>
                <w:color w:val="000000"/>
              </w:rPr>
              <w:t>Понятие симметрии. «Упражнение бабочка»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029" w:type="dxa"/>
          </w:tcPr>
          <w:p w:rsidR="001045DA" w:rsidRPr="00722AED" w:rsidRDefault="001045DA" w:rsidP="009E5DA3">
            <w:pPr>
              <w:rPr>
                <w:rFonts w:ascii="Calibri" w:hAnsi="Calibri"/>
                <w:color w:val="000000"/>
              </w:rPr>
            </w:pPr>
            <w:r>
              <w:rPr>
                <w:rFonts w:ascii="Calibri" w:hAnsi="Calibri"/>
                <w:color w:val="000000"/>
              </w:rPr>
              <w:t>Понятие симметрии. «Упражнение бабочка»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029" w:type="dxa"/>
          </w:tcPr>
          <w:p w:rsidR="001045DA" w:rsidRDefault="001045DA" w:rsidP="009E5DA3">
            <w:pPr>
              <w:rPr>
                <w:rFonts w:ascii="Calibri" w:hAnsi="Calibri"/>
                <w:color w:val="000000"/>
              </w:rPr>
            </w:pPr>
            <w:r>
              <w:rPr>
                <w:rFonts w:ascii="Calibri" w:hAnsi="Calibri"/>
                <w:color w:val="000000"/>
              </w:rPr>
              <w:t>Рисунок простого симметричного предмета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7029" w:type="dxa"/>
          </w:tcPr>
          <w:p w:rsidR="001045DA" w:rsidRDefault="001045DA" w:rsidP="009E5DA3">
            <w:pPr>
              <w:rPr>
                <w:rFonts w:ascii="Calibri" w:hAnsi="Calibri"/>
                <w:color w:val="000000"/>
              </w:rPr>
            </w:pPr>
            <w:r>
              <w:rPr>
                <w:rFonts w:ascii="Calibri" w:hAnsi="Calibri"/>
                <w:color w:val="000000"/>
              </w:rPr>
              <w:t>Штриховка простого симметричного предмета (светотеневая градация)</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7029" w:type="dxa"/>
          </w:tcPr>
          <w:p w:rsidR="001045DA" w:rsidRDefault="001045DA" w:rsidP="009E5DA3">
            <w:pPr>
              <w:rPr>
                <w:rFonts w:ascii="Calibri" w:hAnsi="Calibri"/>
                <w:color w:val="000000"/>
              </w:rPr>
            </w:pPr>
            <w:r>
              <w:rPr>
                <w:rFonts w:ascii="Calibri" w:hAnsi="Calibri"/>
                <w:color w:val="000000"/>
              </w:rPr>
              <w:t>Карандаш как измерительный инструмент</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7029" w:type="dxa"/>
          </w:tcPr>
          <w:p w:rsidR="001045DA" w:rsidRDefault="001045DA" w:rsidP="009E5DA3">
            <w:pPr>
              <w:rPr>
                <w:rFonts w:ascii="Calibri" w:hAnsi="Calibri"/>
                <w:color w:val="000000"/>
              </w:rPr>
            </w:pPr>
            <w:r>
              <w:rPr>
                <w:rFonts w:ascii="Calibri" w:hAnsi="Calibri"/>
                <w:color w:val="000000"/>
              </w:rPr>
              <w:t>Ось симметрии. Построение простых симметричных предметов</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7029" w:type="dxa"/>
          </w:tcPr>
          <w:p w:rsidR="001045DA" w:rsidRDefault="001045DA" w:rsidP="009E5DA3">
            <w:pPr>
              <w:rPr>
                <w:rFonts w:ascii="Calibri" w:hAnsi="Calibri"/>
                <w:color w:val="000000"/>
              </w:rPr>
            </w:pPr>
            <w:r>
              <w:rPr>
                <w:rFonts w:ascii="Calibri" w:hAnsi="Calibri"/>
                <w:color w:val="000000"/>
              </w:rPr>
              <w:t>Понятие натюрморт</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7029" w:type="dxa"/>
          </w:tcPr>
          <w:p w:rsidR="001045DA" w:rsidRDefault="001045DA" w:rsidP="009E5DA3">
            <w:pPr>
              <w:rPr>
                <w:rFonts w:ascii="Calibri" w:hAnsi="Calibri"/>
                <w:color w:val="000000"/>
              </w:rPr>
            </w:pPr>
            <w:r>
              <w:rPr>
                <w:rFonts w:ascii="Calibri" w:hAnsi="Calibri"/>
                <w:color w:val="000000"/>
              </w:rPr>
              <w:t>Выполнение простого натюрморта. Компоновка простого натюрморта в формате</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7029" w:type="dxa"/>
          </w:tcPr>
          <w:p w:rsidR="001045DA" w:rsidRDefault="001045DA" w:rsidP="009E5DA3">
            <w:pPr>
              <w:rPr>
                <w:rFonts w:ascii="Calibri" w:hAnsi="Calibri"/>
                <w:color w:val="000000"/>
              </w:rPr>
            </w:pPr>
            <w:r>
              <w:rPr>
                <w:rFonts w:ascii="Calibri" w:hAnsi="Calibri"/>
                <w:color w:val="000000"/>
              </w:rPr>
              <w:t>Выполнение простого натюрморта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7029" w:type="dxa"/>
          </w:tcPr>
          <w:p w:rsidR="001045DA" w:rsidRDefault="001045DA" w:rsidP="009E5DA3">
            <w:pPr>
              <w:rPr>
                <w:rFonts w:ascii="Calibri" w:hAnsi="Calibri"/>
                <w:color w:val="000000"/>
              </w:rPr>
            </w:pPr>
            <w:r>
              <w:rPr>
                <w:rFonts w:ascii="Calibri" w:hAnsi="Calibri"/>
                <w:color w:val="000000"/>
              </w:rPr>
              <w:t>Линейный рисунок элементов природы «упражнение лилия»</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029" w:type="dxa"/>
          </w:tcPr>
          <w:p w:rsidR="001045DA" w:rsidRDefault="001045DA" w:rsidP="009E5DA3">
            <w:pPr>
              <w:rPr>
                <w:rFonts w:ascii="Calibri" w:hAnsi="Calibri"/>
                <w:color w:val="000000"/>
              </w:rPr>
            </w:pPr>
            <w:r>
              <w:rPr>
                <w:rFonts w:ascii="Calibri" w:hAnsi="Calibri"/>
                <w:color w:val="000000"/>
              </w:rPr>
              <w:t>Понятие пейзаж.</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7029" w:type="dxa"/>
          </w:tcPr>
          <w:p w:rsidR="001045DA" w:rsidRDefault="001045DA" w:rsidP="009E5DA3">
            <w:pPr>
              <w:rPr>
                <w:rFonts w:ascii="Calibri" w:hAnsi="Calibri"/>
                <w:color w:val="000000"/>
              </w:rPr>
            </w:pPr>
            <w:r>
              <w:rPr>
                <w:rFonts w:ascii="Calibri" w:hAnsi="Calibri"/>
                <w:color w:val="000000"/>
              </w:rPr>
              <w:t>Элементы пейзажа</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7029" w:type="dxa"/>
          </w:tcPr>
          <w:p w:rsidR="001045DA" w:rsidRDefault="001045DA" w:rsidP="009E5DA3">
            <w:pPr>
              <w:rPr>
                <w:rFonts w:ascii="Calibri" w:hAnsi="Calibri"/>
                <w:color w:val="000000"/>
              </w:rPr>
            </w:pPr>
            <w:r>
              <w:rPr>
                <w:rFonts w:ascii="Calibri" w:hAnsi="Calibri"/>
                <w:color w:val="000000"/>
              </w:rPr>
              <w:t>Пейзаж в технике линия.</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7029" w:type="dxa"/>
          </w:tcPr>
          <w:p w:rsidR="001045DA" w:rsidRDefault="001045DA" w:rsidP="009E5DA3">
            <w:pPr>
              <w:rPr>
                <w:rFonts w:ascii="Calibri" w:hAnsi="Calibri"/>
                <w:color w:val="000000"/>
              </w:rPr>
            </w:pPr>
            <w:r>
              <w:rPr>
                <w:rFonts w:ascii="Calibri" w:hAnsi="Calibri"/>
                <w:color w:val="000000"/>
              </w:rPr>
              <w:t>Пейзаж в технике штрих</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7029" w:type="dxa"/>
          </w:tcPr>
          <w:p w:rsidR="001045DA" w:rsidRDefault="001045DA" w:rsidP="009E5DA3">
            <w:pPr>
              <w:rPr>
                <w:rFonts w:ascii="Calibri" w:hAnsi="Calibri"/>
                <w:color w:val="000000"/>
              </w:rPr>
            </w:pPr>
            <w:r>
              <w:rPr>
                <w:rFonts w:ascii="Calibri" w:hAnsi="Calibri"/>
                <w:color w:val="000000"/>
              </w:rPr>
              <w:t>Зарисовка животных. Пятно. Силуэт</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7029" w:type="dxa"/>
          </w:tcPr>
          <w:p w:rsidR="001045DA" w:rsidRDefault="001045DA" w:rsidP="009E5DA3">
            <w:pPr>
              <w:rPr>
                <w:rFonts w:ascii="Calibri" w:hAnsi="Calibri"/>
                <w:color w:val="000000"/>
              </w:rPr>
            </w:pPr>
            <w:r>
              <w:rPr>
                <w:rFonts w:ascii="Calibri" w:hAnsi="Calibri"/>
                <w:color w:val="000000"/>
              </w:rPr>
              <w:t>Зарисовка животных. Линия.</w:t>
            </w:r>
          </w:p>
        </w:tc>
      </w:tr>
      <w:tr w:rsidR="001045DA" w:rsidRPr="00083935" w:rsidTr="009E5DA3">
        <w:trPr>
          <w:jc w:val="center"/>
        </w:trPr>
        <w:tc>
          <w:tcPr>
            <w:tcW w:w="1897" w:type="dxa"/>
          </w:tcPr>
          <w:p w:rsidR="001045DA" w:rsidRPr="00083935"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7029" w:type="dxa"/>
          </w:tcPr>
          <w:p w:rsidR="001045DA" w:rsidRDefault="001045DA" w:rsidP="009E5DA3">
            <w:pPr>
              <w:rPr>
                <w:rFonts w:ascii="Calibri" w:hAnsi="Calibri"/>
                <w:color w:val="000000"/>
              </w:rPr>
            </w:pPr>
            <w:r>
              <w:rPr>
                <w:rFonts w:ascii="Calibri" w:hAnsi="Calibri"/>
                <w:color w:val="000000"/>
              </w:rPr>
              <w:t>Зарисовка животных. Штрих.</w:t>
            </w:r>
          </w:p>
        </w:tc>
      </w:tr>
      <w:tr w:rsidR="001045DA" w:rsidRPr="00083935" w:rsidTr="009E5DA3">
        <w:trPr>
          <w:jc w:val="center"/>
        </w:trPr>
        <w:tc>
          <w:tcPr>
            <w:tcW w:w="1897" w:type="dxa"/>
          </w:tcPr>
          <w:p w:rsidR="001045DA"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7029" w:type="dxa"/>
          </w:tcPr>
          <w:p w:rsidR="001045DA" w:rsidRDefault="001045DA" w:rsidP="009E5DA3">
            <w:pPr>
              <w:rPr>
                <w:rFonts w:ascii="Calibri" w:hAnsi="Calibri"/>
                <w:color w:val="000000"/>
              </w:rPr>
            </w:pPr>
            <w:r>
              <w:rPr>
                <w:rFonts w:ascii="Calibri" w:hAnsi="Calibri"/>
                <w:color w:val="000000"/>
              </w:rPr>
              <w:t xml:space="preserve">Техника </w:t>
            </w:r>
            <w:proofErr w:type="spellStart"/>
            <w:r>
              <w:rPr>
                <w:rFonts w:ascii="Calibri" w:hAnsi="Calibri"/>
                <w:color w:val="000000"/>
              </w:rPr>
              <w:t>акварель+</w:t>
            </w:r>
            <w:proofErr w:type="spellEnd"/>
            <w:r>
              <w:rPr>
                <w:rFonts w:ascii="Calibri" w:hAnsi="Calibri"/>
                <w:color w:val="000000"/>
              </w:rPr>
              <w:t xml:space="preserve"> </w:t>
            </w:r>
            <w:proofErr w:type="spellStart"/>
            <w:r>
              <w:rPr>
                <w:rFonts w:ascii="Calibri" w:hAnsi="Calibri"/>
                <w:color w:val="000000"/>
              </w:rPr>
              <w:t>линер</w:t>
            </w:r>
            <w:proofErr w:type="spellEnd"/>
            <w:r>
              <w:rPr>
                <w:rFonts w:ascii="Calibri" w:hAnsi="Calibri"/>
                <w:color w:val="000000"/>
              </w:rPr>
              <w:t xml:space="preserve"> « Черепаха»  зарисовка и заливка</w:t>
            </w:r>
          </w:p>
        </w:tc>
      </w:tr>
      <w:tr w:rsidR="001045DA" w:rsidRPr="00083935" w:rsidTr="009E5DA3">
        <w:trPr>
          <w:jc w:val="center"/>
        </w:trPr>
        <w:tc>
          <w:tcPr>
            <w:tcW w:w="1897" w:type="dxa"/>
          </w:tcPr>
          <w:p w:rsidR="001045DA"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7029" w:type="dxa"/>
          </w:tcPr>
          <w:p w:rsidR="001045DA" w:rsidRDefault="001045DA" w:rsidP="009E5DA3">
            <w:pPr>
              <w:rPr>
                <w:rFonts w:ascii="Calibri" w:hAnsi="Calibri"/>
                <w:color w:val="000000"/>
              </w:rPr>
            </w:pPr>
            <w:r>
              <w:rPr>
                <w:rFonts w:ascii="Calibri" w:hAnsi="Calibri"/>
                <w:color w:val="000000"/>
              </w:rPr>
              <w:t xml:space="preserve">Техника </w:t>
            </w:r>
            <w:proofErr w:type="spellStart"/>
            <w:r>
              <w:rPr>
                <w:rFonts w:ascii="Calibri" w:hAnsi="Calibri"/>
                <w:color w:val="000000"/>
              </w:rPr>
              <w:t>акварель+</w:t>
            </w:r>
            <w:proofErr w:type="spellEnd"/>
            <w:r>
              <w:rPr>
                <w:rFonts w:ascii="Calibri" w:hAnsi="Calibri"/>
                <w:color w:val="000000"/>
              </w:rPr>
              <w:t xml:space="preserve"> </w:t>
            </w:r>
            <w:proofErr w:type="spellStart"/>
            <w:r>
              <w:rPr>
                <w:rFonts w:ascii="Calibri" w:hAnsi="Calibri"/>
                <w:color w:val="000000"/>
              </w:rPr>
              <w:t>линер</w:t>
            </w:r>
            <w:proofErr w:type="spellEnd"/>
            <w:r>
              <w:rPr>
                <w:rFonts w:ascii="Calibri" w:hAnsi="Calibri"/>
                <w:color w:val="000000"/>
              </w:rPr>
              <w:t xml:space="preserve"> « Черепаха»  выполнение орнамента</w:t>
            </w:r>
          </w:p>
        </w:tc>
      </w:tr>
      <w:tr w:rsidR="001045DA" w:rsidRPr="00083935" w:rsidTr="009E5DA3">
        <w:trPr>
          <w:jc w:val="center"/>
        </w:trPr>
        <w:tc>
          <w:tcPr>
            <w:tcW w:w="1897" w:type="dxa"/>
          </w:tcPr>
          <w:p w:rsidR="001045DA"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7029" w:type="dxa"/>
          </w:tcPr>
          <w:p w:rsidR="001045DA" w:rsidRDefault="001045DA" w:rsidP="009E5DA3">
            <w:pPr>
              <w:rPr>
                <w:rFonts w:ascii="Calibri" w:hAnsi="Calibri"/>
                <w:color w:val="000000"/>
              </w:rPr>
            </w:pPr>
            <w:r>
              <w:rPr>
                <w:rFonts w:ascii="Calibri" w:hAnsi="Calibri"/>
                <w:color w:val="000000"/>
              </w:rPr>
              <w:t xml:space="preserve">Техника </w:t>
            </w:r>
            <w:proofErr w:type="spellStart"/>
            <w:r>
              <w:rPr>
                <w:rFonts w:ascii="Calibri" w:hAnsi="Calibri"/>
                <w:color w:val="000000"/>
              </w:rPr>
              <w:t>акварель+</w:t>
            </w:r>
            <w:proofErr w:type="spellEnd"/>
            <w:r>
              <w:rPr>
                <w:rFonts w:ascii="Calibri" w:hAnsi="Calibri"/>
                <w:color w:val="000000"/>
              </w:rPr>
              <w:t xml:space="preserve"> </w:t>
            </w:r>
            <w:proofErr w:type="spellStart"/>
            <w:r>
              <w:rPr>
                <w:rFonts w:ascii="Calibri" w:hAnsi="Calibri"/>
                <w:color w:val="000000"/>
              </w:rPr>
              <w:t>линер</w:t>
            </w:r>
            <w:proofErr w:type="spellEnd"/>
            <w:r>
              <w:rPr>
                <w:rFonts w:ascii="Calibri" w:hAnsi="Calibri"/>
                <w:color w:val="000000"/>
              </w:rPr>
              <w:t xml:space="preserve"> « Черепаха» работа </w:t>
            </w:r>
            <w:proofErr w:type="spellStart"/>
            <w:r>
              <w:rPr>
                <w:rFonts w:ascii="Calibri" w:hAnsi="Calibri"/>
                <w:color w:val="000000"/>
              </w:rPr>
              <w:t>линером</w:t>
            </w:r>
            <w:proofErr w:type="spellEnd"/>
            <w:r>
              <w:rPr>
                <w:rFonts w:ascii="Calibri" w:hAnsi="Calibri"/>
                <w:color w:val="000000"/>
              </w:rPr>
              <w:t xml:space="preserve"> по акварели</w:t>
            </w:r>
          </w:p>
        </w:tc>
      </w:tr>
      <w:tr w:rsidR="001045DA" w:rsidRPr="00083935" w:rsidTr="009E5DA3">
        <w:trPr>
          <w:jc w:val="center"/>
        </w:trPr>
        <w:tc>
          <w:tcPr>
            <w:tcW w:w="1897" w:type="dxa"/>
          </w:tcPr>
          <w:p w:rsidR="001045DA" w:rsidRDefault="001045DA" w:rsidP="009E5DA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7029" w:type="dxa"/>
          </w:tcPr>
          <w:p w:rsidR="001045DA" w:rsidRDefault="001045DA" w:rsidP="009E5DA3">
            <w:pPr>
              <w:rPr>
                <w:rFonts w:ascii="Calibri" w:hAnsi="Calibri"/>
                <w:color w:val="000000"/>
              </w:rPr>
            </w:pPr>
            <w:r>
              <w:rPr>
                <w:rFonts w:ascii="Calibri" w:hAnsi="Calibri"/>
                <w:color w:val="000000"/>
              </w:rPr>
              <w:t xml:space="preserve">Техника </w:t>
            </w:r>
            <w:proofErr w:type="spellStart"/>
            <w:r>
              <w:rPr>
                <w:rFonts w:ascii="Calibri" w:hAnsi="Calibri"/>
                <w:color w:val="000000"/>
              </w:rPr>
              <w:t>акварель+</w:t>
            </w:r>
            <w:proofErr w:type="spellEnd"/>
            <w:r>
              <w:rPr>
                <w:rFonts w:ascii="Calibri" w:hAnsi="Calibri"/>
                <w:color w:val="000000"/>
              </w:rPr>
              <w:t xml:space="preserve"> </w:t>
            </w:r>
            <w:proofErr w:type="spellStart"/>
            <w:r>
              <w:rPr>
                <w:rFonts w:ascii="Calibri" w:hAnsi="Calibri"/>
                <w:color w:val="000000"/>
              </w:rPr>
              <w:t>линер</w:t>
            </w:r>
            <w:proofErr w:type="spellEnd"/>
            <w:r>
              <w:rPr>
                <w:rFonts w:ascii="Calibri" w:hAnsi="Calibri"/>
                <w:color w:val="000000"/>
              </w:rPr>
              <w:t xml:space="preserve"> « Черепаха» работа </w:t>
            </w:r>
            <w:proofErr w:type="spellStart"/>
            <w:r>
              <w:rPr>
                <w:rFonts w:ascii="Calibri" w:hAnsi="Calibri"/>
                <w:color w:val="000000"/>
              </w:rPr>
              <w:t>линером</w:t>
            </w:r>
            <w:proofErr w:type="spellEnd"/>
            <w:r>
              <w:rPr>
                <w:rFonts w:ascii="Calibri" w:hAnsi="Calibri"/>
                <w:color w:val="000000"/>
              </w:rPr>
              <w:t xml:space="preserve"> по акварели</w:t>
            </w:r>
          </w:p>
        </w:tc>
      </w:tr>
    </w:tbl>
    <w:p w:rsidR="001045DA" w:rsidRDefault="001045DA" w:rsidP="001045DA">
      <w:pPr>
        <w:spacing w:after="0" w:line="240" w:lineRule="auto"/>
        <w:ind w:left="-120"/>
        <w:jc w:val="both"/>
        <w:rPr>
          <w:rFonts w:ascii="Times New Roman" w:eastAsia="Times New Roman" w:hAnsi="Times New Roman" w:cs="Times New Roman"/>
          <w:b/>
          <w:sz w:val="28"/>
          <w:szCs w:val="28"/>
        </w:rPr>
      </w:pPr>
    </w:p>
    <w:p w:rsidR="001045DA" w:rsidRDefault="001045DA" w:rsidP="001045DA">
      <w:pPr>
        <w:spacing w:after="0" w:line="240" w:lineRule="auto"/>
        <w:ind w:left="-120"/>
        <w:jc w:val="both"/>
        <w:rPr>
          <w:rFonts w:ascii="Times New Roman" w:eastAsia="Times New Roman" w:hAnsi="Times New Roman" w:cs="Times New Roman"/>
          <w:b/>
          <w:sz w:val="28"/>
          <w:szCs w:val="28"/>
        </w:rPr>
      </w:pPr>
    </w:p>
    <w:p w:rsidR="001045DA" w:rsidRDefault="001045DA" w:rsidP="001045DA">
      <w:pPr>
        <w:spacing w:after="0" w:line="240" w:lineRule="auto"/>
        <w:ind w:left="-120"/>
        <w:jc w:val="both"/>
        <w:rPr>
          <w:rFonts w:ascii="Times New Roman" w:eastAsia="Times New Roman" w:hAnsi="Times New Roman" w:cs="Times New Roman"/>
          <w:b/>
          <w:sz w:val="28"/>
          <w:szCs w:val="28"/>
        </w:rPr>
      </w:pPr>
    </w:p>
    <w:p w:rsidR="001045DA" w:rsidRDefault="001045DA" w:rsidP="001045DA">
      <w:pPr>
        <w:spacing w:after="0" w:line="240" w:lineRule="auto"/>
        <w:ind w:left="-120"/>
        <w:jc w:val="both"/>
        <w:rPr>
          <w:rFonts w:ascii="Times New Roman" w:eastAsia="Times New Roman" w:hAnsi="Times New Roman" w:cs="Times New Roman"/>
          <w:b/>
          <w:sz w:val="28"/>
          <w:szCs w:val="28"/>
        </w:rPr>
      </w:pPr>
    </w:p>
    <w:p w:rsidR="001045DA" w:rsidRDefault="001045DA" w:rsidP="001045DA">
      <w:pPr>
        <w:spacing w:after="0" w:line="240" w:lineRule="auto"/>
        <w:ind w:left="-120"/>
        <w:jc w:val="center"/>
        <w:rPr>
          <w:rFonts w:ascii="Times New Roman" w:eastAsia="Times New Roman" w:hAnsi="Times New Roman"/>
          <w:b/>
          <w:sz w:val="28"/>
          <w:szCs w:val="28"/>
        </w:rPr>
      </w:pPr>
    </w:p>
    <w:p w:rsidR="001045DA" w:rsidRPr="00350C1A" w:rsidRDefault="001045DA" w:rsidP="001045DA">
      <w:pPr>
        <w:spacing w:after="0" w:line="240" w:lineRule="auto"/>
        <w:ind w:left="-120"/>
        <w:jc w:val="center"/>
        <w:rPr>
          <w:rFonts w:ascii="Times New Roman" w:eastAsia="Times New Roman" w:hAnsi="Times New Roman"/>
          <w:b/>
          <w:sz w:val="28"/>
          <w:szCs w:val="28"/>
        </w:rPr>
      </w:pPr>
      <w:r>
        <w:rPr>
          <w:rFonts w:ascii="Times New Roman" w:eastAsia="Times New Roman" w:hAnsi="Times New Roman"/>
          <w:b/>
          <w:sz w:val="28"/>
          <w:szCs w:val="28"/>
        </w:rPr>
        <w:t>5</w:t>
      </w:r>
      <w:r w:rsidRPr="00350C1A">
        <w:rPr>
          <w:rFonts w:ascii="Times New Roman" w:eastAsia="Times New Roman" w:hAnsi="Times New Roman"/>
          <w:b/>
          <w:sz w:val="28"/>
          <w:szCs w:val="28"/>
        </w:rPr>
        <w:t>. ОБЕСПЕЧЕНИЕ ПРОГРАММЫ</w:t>
      </w:r>
    </w:p>
    <w:p w:rsidR="001045DA" w:rsidRDefault="001045DA" w:rsidP="001045DA">
      <w:pPr>
        <w:spacing w:after="0" w:line="240" w:lineRule="auto"/>
        <w:ind w:left="-120"/>
        <w:jc w:val="center"/>
        <w:rPr>
          <w:rFonts w:ascii="Times New Roman" w:eastAsia="Times New Roman" w:hAnsi="Times New Roman"/>
          <w:sz w:val="28"/>
          <w:szCs w:val="28"/>
        </w:rPr>
      </w:pPr>
    </w:p>
    <w:p w:rsidR="001045DA" w:rsidRDefault="001045DA" w:rsidP="001045DA">
      <w:pPr>
        <w:spacing w:after="0"/>
        <w:rPr>
          <w:rFonts w:ascii="Times New Roman" w:hAnsi="Times New Roman"/>
          <w:b/>
          <w:sz w:val="28"/>
          <w:szCs w:val="28"/>
        </w:rPr>
      </w:pPr>
      <w:r w:rsidRPr="00731CE8">
        <w:rPr>
          <w:rFonts w:ascii="Times New Roman" w:hAnsi="Times New Roman"/>
          <w:b/>
          <w:sz w:val="28"/>
          <w:szCs w:val="28"/>
        </w:rPr>
        <w:t>Методическое обеспечение программы</w:t>
      </w:r>
    </w:p>
    <w:p w:rsidR="001045DA" w:rsidRPr="00182796" w:rsidRDefault="001045DA" w:rsidP="001045DA">
      <w:pPr>
        <w:spacing w:line="240" w:lineRule="auto"/>
        <w:ind w:firstLine="709"/>
        <w:contextualSpacing/>
        <w:jc w:val="both"/>
        <w:rPr>
          <w:rFonts w:ascii="Times New Roman" w:hAnsi="Times New Roman" w:cs="Times New Roman"/>
          <w:sz w:val="28"/>
          <w:szCs w:val="28"/>
        </w:rPr>
      </w:pPr>
      <w:r w:rsidRPr="00182796">
        <w:rPr>
          <w:rFonts w:ascii="Times New Roman" w:hAnsi="Times New Roman" w:cs="Times New Roman"/>
          <w:sz w:val="28"/>
          <w:szCs w:val="28"/>
        </w:rPr>
        <w:t xml:space="preserve">При реализации программы используются современные педагогические технологии, обеспечивающие личностное развитие ребенка: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w:t>
      </w:r>
      <w:proofErr w:type="spellStart"/>
      <w:r w:rsidRPr="00182796">
        <w:rPr>
          <w:rFonts w:ascii="Times New Roman" w:hAnsi="Times New Roman" w:cs="Times New Roman"/>
          <w:sz w:val="28"/>
          <w:szCs w:val="28"/>
        </w:rPr>
        <w:t>здоровьесберегающие</w:t>
      </w:r>
      <w:proofErr w:type="spellEnd"/>
      <w:r w:rsidRPr="00182796">
        <w:rPr>
          <w:rFonts w:ascii="Times New Roman" w:hAnsi="Times New Roman" w:cs="Times New Roman"/>
          <w:sz w:val="28"/>
          <w:szCs w:val="28"/>
        </w:rPr>
        <w:t xml:space="preserve"> технологии и др. </w:t>
      </w:r>
    </w:p>
    <w:p w:rsidR="001045DA" w:rsidRPr="00182796" w:rsidRDefault="001045DA" w:rsidP="001045DA">
      <w:pPr>
        <w:spacing w:line="240" w:lineRule="auto"/>
        <w:ind w:firstLine="709"/>
        <w:contextualSpacing/>
        <w:jc w:val="both"/>
        <w:rPr>
          <w:rFonts w:ascii="Times New Roman" w:hAnsi="Times New Roman" w:cs="Times New Roman"/>
          <w:sz w:val="28"/>
          <w:szCs w:val="28"/>
        </w:rPr>
      </w:pPr>
      <w:r w:rsidRPr="00182796">
        <w:rPr>
          <w:rFonts w:ascii="Times New Roman" w:hAnsi="Times New Roman" w:cs="Times New Roman"/>
          <w:sz w:val="28"/>
          <w:szCs w:val="28"/>
        </w:rPr>
        <w:t>В процессе обучения применяются следующие методы: объяснительно-иллюстративный, репродуктивный метод, частично-поисковые методы, метод проектов. Проектная деятельность способствует повышению интереса обучающихся к работе по данной программе, способствует расширению кругозора, формированию навыков самостоятельной работы. При объяснении нового материала используются компьютерные презентации, видеофрагменты. Во время практической части ребята работают со схемами, инструкциями, таблицами. На занятиях используется дифференцированный подход, учитываются интересы и возможности обучающихся. Предусмотрено выполнение заданий разной степени сложности. Таким образом, создаются оптимальные условия для активной деятельности всех обучающихся.   </w:t>
      </w:r>
      <w:r w:rsidRPr="00182796">
        <w:rPr>
          <w:rFonts w:ascii="Times New Roman" w:hAnsi="Times New Roman" w:cs="Times New Roman"/>
          <w:sz w:val="28"/>
          <w:szCs w:val="28"/>
        </w:rPr>
        <w:tab/>
      </w:r>
      <w:r w:rsidRPr="00182796">
        <w:rPr>
          <w:rFonts w:ascii="Times New Roman" w:hAnsi="Times New Roman" w:cs="Times New Roman"/>
          <w:sz w:val="28"/>
          <w:szCs w:val="28"/>
        </w:rPr>
        <w:tab/>
      </w:r>
    </w:p>
    <w:p w:rsidR="001045DA" w:rsidRDefault="001045DA" w:rsidP="001045DA">
      <w:pPr>
        <w:spacing w:after="0"/>
        <w:ind w:left="-1134" w:firstLine="1134"/>
        <w:rPr>
          <w:rFonts w:ascii="Times New Roman" w:hAnsi="Times New Roman"/>
          <w:b/>
          <w:sz w:val="28"/>
          <w:szCs w:val="28"/>
        </w:rPr>
      </w:pPr>
      <w:r w:rsidRPr="001A0B69">
        <w:rPr>
          <w:rFonts w:ascii="Times New Roman" w:eastAsia="Times New Roman" w:hAnsi="Times New Roman" w:cs="Times New Roman"/>
          <w:b/>
          <w:sz w:val="28"/>
          <w:szCs w:val="28"/>
        </w:rPr>
        <w:t>Материально-техническое обеспечение</w:t>
      </w:r>
      <w:r>
        <w:rPr>
          <w:rFonts w:ascii="Times New Roman" w:hAnsi="Times New Roman"/>
          <w:b/>
          <w:sz w:val="28"/>
          <w:szCs w:val="28"/>
        </w:rPr>
        <w:t xml:space="preserve"> программы</w:t>
      </w:r>
    </w:p>
    <w:p w:rsidR="001045DA" w:rsidRDefault="001045DA" w:rsidP="001045DA">
      <w:pPr>
        <w:spacing w:after="0"/>
        <w:ind w:left="-567"/>
        <w:jc w:val="both"/>
        <w:rPr>
          <w:rFonts w:ascii="Times New Roman" w:hAnsi="Times New Roman"/>
          <w:sz w:val="28"/>
          <w:szCs w:val="28"/>
        </w:rPr>
      </w:pPr>
      <w:r w:rsidRPr="001A0B69">
        <w:rPr>
          <w:rFonts w:ascii="Times New Roman" w:hAnsi="Times New Roman"/>
          <w:b/>
          <w:i/>
          <w:sz w:val="28"/>
          <w:szCs w:val="28"/>
        </w:rPr>
        <w:t>Примечание:</w:t>
      </w:r>
      <w:r>
        <w:rPr>
          <w:rFonts w:ascii="Times New Roman" w:hAnsi="Times New Roman"/>
          <w:sz w:val="28"/>
          <w:szCs w:val="28"/>
        </w:rPr>
        <w:t xml:space="preserve"> </w:t>
      </w:r>
      <w:r w:rsidRPr="001A0B69">
        <w:rPr>
          <w:rFonts w:ascii="Times New Roman" w:eastAsia="Times New Roman" w:hAnsi="Times New Roman" w:cs="Times New Roman"/>
          <w:sz w:val="28"/>
          <w:szCs w:val="28"/>
        </w:rPr>
        <w:t xml:space="preserve">Все занятия организуются в </w:t>
      </w:r>
      <w:r>
        <w:rPr>
          <w:rFonts w:ascii="Times New Roman" w:eastAsia="Times New Roman" w:hAnsi="Times New Roman" w:cs="Times New Roman"/>
          <w:sz w:val="28"/>
          <w:szCs w:val="28"/>
        </w:rPr>
        <w:t xml:space="preserve">специально подготовленном учебном кабинете, </w:t>
      </w:r>
      <w:proofErr w:type="gramStart"/>
      <w:r>
        <w:rPr>
          <w:rFonts w:ascii="Times New Roman" w:eastAsia="Times New Roman" w:hAnsi="Times New Roman" w:cs="Times New Roman"/>
          <w:sz w:val="28"/>
          <w:szCs w:val="28"/>
        </w:rPr>
        <w:t>оснащенным</w:t>
      </w:r>
      <w:proofErr w:type="gramEnd"/>
      <w:r>
        <w:rPr>
          <w:rFonts w:ascii="Times New Roman" w:eastAsia="Times New Roman" w:hAnsi="Times New Roman" w:cs="Times New Roman"/>
          <w:sz w:val="28"/>
          <w:szCs w:val="28"/>
        </w:rPr>
        <w:t xml:space="preserve"> необходимой мебелью и техническими средствами. </w:t>
      </w:r>
    </w:p>
    <w:p w:rsidR="001045DA" w:rsidRDefault="001045DA" w:rsidP="001045DA">
      <w:pPr>
        <w:spacing w:after="0"/>
        <w:ind w:left="-567"/>
        <w:jc w:val="both"/>
        <w:rPr>
          <w:rFonts w:ascii="Times New Roman" w:hAnsi="Times New Roman"/>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4"/>
        <w:gridCol w:w="3169"/>
      </w:tblGrid>
      <w:tr w:rsidR="001045DA" w:rsidRPr="00083935" w:rsidTr="009E5DA3">
        <w:tc>
          <w:tcPr>
            <w:tcW w:w="6754" w:type="dxa"/>
            <w:shd w:val="clear" w:color="auto" w:fill="auto"/>
          </w:tcPr>
          <w:p w:rsidR="001045DA" w:rsidRPr="00083935" w:rsidRDefault="001045DA" w:rsidP="009E5DA3">
            <w:pPr>
              <w:spacing w:after="0"/>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Методические материалы</w:t>
            </w:r>
          </w:p>
        </w:tc>
        <w:tc>
          <w:tcPr>
            <w:tcW w:w="3169" w:type="dxa"/>
            <w:shd w:val="clear" w:color="auto" w:fill="auto"/>
          </w:tcPr>
          <w:p w:rsidR="001045DA" w:rsidRPr="00083935" w:rsidRDefault="001045DA" w:rsidP="009E5DA3">
            <w:pPr>
              <w:spacing w:after="0"/>
              <w:jc w:val="center"/>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Технические средства обучения</w:t>
            </w:r>
          </w:p>
        </w:tc>
      </w:tr>
      <w:tr w:rsidR="001045DA" w:rsidRPr="00623C99" w:rsidTr="009E5DA3">
        <w:trPr>
          <w:trHeight w:val="1919"/>
        </w:trPr>
        <w:tc>
          <w:tcPr>
            <w:tcW w:w="6754" w:type="dxa"/>
            <w:shd w:val="clear" w:color="auto" w:fill="auto"/>
          </w:tcPr>
          <w:p w:rsidR="001045DA" w:rsidRPr="00083935" w:rsidRDefault="001045DA" w:rsidP="009E5DA3">
            <w:pPr>
              <w:spacing w:after="0"/>
              <w:jc w:val="both"/>
              <w:rPr>
                <w:rFonts w:ascii="Times New Roman" w:hAnsi="Times New Roman"/>
                <w:sz w:val="28"/>
                <w:szCs w:val="28"/>
              </w:rPr>
            </w:pPr>
            <w:r w:rsidRPr="00083935">
              <w:rPr>
                <w:rFonts w:ascii="Times New Roman" w:eastAsia="Times New Roman" w:hAnsi="Times New Roman" w:cs="Times New Roman"/>
                <w:sz w:val="28"/>
                <w:szCs w:val="28"/>
              </w:rPr>
              <w:lastRenderedPageBreak/>
              <w:t xml:space="preserve">1. </w:t>
            </w:r>
            <w:r>
              <w:rPr>
                <w:rFonts w:ascii="Times New Roman" w:hAnsi="Times New Roman"/>
                <w:sz w:val="28"/>
                <w:szCs w:val="28"/>
              </w:rPr>
              <w:t>Презентации</w:t>
            </w:r>
            <w:r w:rsidRPr="00083935">
              <w:rPr>
                <w:rFonts w:ascii="Times New Roman" w:hAnsi="Times New Roman"/>
                <w:sz w:val="28"/>
                <w:szCs w:val="28"/>
              </w:rPr>
              <w:t>.</w:t>
            </w:r>
          </w:p>
          <w:p w:rsidR="001045DA" w:rsidRDefault="001045DA" w:rsidP="009E5DA3">
            <w:pPr>
              <w:spacing w:after="0"/>
              <w:jc w:val="both"/>
              <w:rPr>
                <w:rFonts w:ascii="Times New Roman" w:hAnsi="Times New Roman"/>
                <w:sz w:val="28"/>
                <w:szCs w:val="28"/>
              </w:rPr>
            </w:pPr>
            <w:r>
              <w:rPr>
                <w:rFonts w:ascii="Times New Roman" w:hAnsi="Times New Roman"/>
                <w:sz w:val="28"/>
                <w:szCs w:val="28"/>
              </w:rPr>
              <w:t>2.Картточки для упражнений</w:t>
            </w:r>
          </w:p>
          <w:p w:rsidR="001045DA" w:rsidRDefault="001045DA" w:rsidP="009E5DA3">
            <w:pPr>
              <w:spacing w:after="0"/>
              <w:jc w:val="both"/>
              <w:rPr>
                <w:rFonts w:ascii="Times New Roman" w:hAnsi="Times New Roman"/>
                <w:sz w:val="28"/>
                <w:szCs w:val="28"/>
              </w:rPr>
            </w:pPr>
            <w:r>
              <w:rPr>
                <w:rFonts w:ascii="Times New Roman" w:hAnsi="Times New Roman"/>
                <w:sz w:val="28"/>
                <w:szCs w:val="28"/>
              </w:rPr>
              <w:t>3. Репродукции работ художников</w:t>
            </w:r>
          </w:p>
          <w:p w:rsidR="001045DA" w:rsidRPr="00FA70A4" w:rsidRDefault="001045DA" w:rsidP="009E5DA3">
            <w:pPr>
              <w:spacing w:after="0"/>
              <w:jc w:val="both"/>
              <w:rPr>
                <w:rFonts w:ascii="Times New Roman" w:eastAsia="Times New Roman" w:hAnsi="Times New Roman" w:cs="Times New Roman"/>
                <w:sz w:val="28"/>
                <w:szCs w:val="28"/>
              </w:rPr>
            </w:pPr>
            <w:r>
              <w:rPr>
                <w:rFonts w:ascii="Times New Roman" w:hAnsi="Times New Roman"/>
                <w:sz w:val="28"/>
                <w:szCs w:val="28"/>
              </w:rPr>
              <w:t>4. Таблицы смешения цветов</w:t>
            </w:r>
          </w:p>
        </w:tc>
        <w:tc>
          <w:tcPr>
            <w:tcW w:w="3169" w:type="dxa"/>
            <w:shd w:val="clear" w:color="auto" w:fill="auto"/>
          </w:tcPr>
          <w:p w:rsidR="001045DA" w:rsidRPr="00D224F5" w:rsidRDefault="001045DA" w:rsidP="009E5DA3">
            <w:pPr>
              <w:spacing w:after="0"/>
              <w:rPr>
                <w:rFonts w:ascii="Times New Roman" w:eastAsia="Times New Roman" w:hAnsi="Times New Roman" w:cs="Times New Roman"/>
                <w:sz w:val="28"/>
                <w:szCs w:val="28"/>
              </w:rPr>
            </w:pPr>
            <w:r w:rsidRPr="00083935">
              <w:rPr>
                <w:rFonts w:ascii="Times New Roman" w:eastAsia="Times New Roman" w:hAnsi="Times New Roman" w:cs="Times New Roman"/>
                <w:sz w:val="28"/>
                <w:szCs w:val="28"/>
              </w:rPr>
              <w:t xml:space="preserve">1. </w:t>
            </w:r>
            <w:r>
              <w:rPr>
                <w:rFonts w:ascii="Times New Roman" w:hAnsi="Times New Roman"/>
                <w:sz w:val="28"/>
                <w:szCs w:val="28"/>
              </w:rPr>
              <w:t>Ноутбук</w:t>
            </w:r>
          </w:p>
          <w:p w:rsidR="001045DA" w:rsidRDefault="001045DA" w:rsidP="009E5DA3">
            <w:pPr>
              <w:spacing w:after="0"/>
              <w:rPr>
                <w:rFonts w:ascii="Times New Roman" w:hAnsi="Times New Roman"/>
                <w:sz w:val="28"/>
                <w:szCs w:val="28"/>
              </w:rPr>
            </w:pPr>
            <w:r>
              <w:rPr>
                <w:rFonts w:ascii="Times New Roman" w:hAnsi="Times New Roman"/>
                <w:sz w:val="28"/>
                <w:szCs w:val="28"/>
              </w:rPr>
              <w:t>2</w:t>
            </w:r>
            <w:r w:rsidRPr="00083935">
              <w:rPr>
                <w:rFonts w:ascii="Times New Roman" w:hAnsi="Times New Roman"/>
                <w:sz w:val="28"/>
                <w:szCs w:val="28"/>
              </w:rPr>
              <w:t>. Демонстрационный экран</w:t>
            </w:r>
          </w:p>
          <w:p w:rsidR="001045DA" w:rsidRPr="00D55D45" w:rsidRDefault="001045DA" w:rsidP="009E5DA3">
            <w:pPr>
              <w:spacing w:after="0"/>
              <w:rPr>
                <w:rFonts w:ascii="Times New Roman" w:eastAsia="Times New Roman" w:hAnsi="Times New Roman" w:cs="Times New Roman"/>
                <w:sz w:val="28"/>
                <w:szCs w:val="28"/>
              </w:rPr>
            </w:pPr>
          </w:p>
        </w:tc>
      </w:tr>
    </w:tbl>
    <w:p w:rsidR="001045DA" w:rsidRDefault="001045DA" w:rsidP="001045DA">
      <w:pPr>
        <w:spacing w:after="0"/>
        <w:ind w:left="-1134" w:firstLine="709"/>
        <w:jc w:val="both"/>
        <w:rPr>
          <w:rFonts w:ascii="Times New Roman" w:eastAsia="Times New Roman" w:hAnsi="Times New Roman" w:cs="Times New Roman"/>
          <w:b/>
          <w:sz w:val="28"/>
          <w:szCs w:val="28"/>
        </w:rPr>
      </w:pPr>
      <w:r w:rsidRPr="00EE2D7F">
        <w:rPr>
          <w:rFonts w:ascii="Times New Roman" w:eastAsia="Times New Roman" w:hAnsi="Times New Roman" w:cs="Times New Roman"/>
          <w:b/>
          <w:sz w:val="28"/>
          <w:szCs w:val="28"/>
        </w:rPr>
        <w:t>Организационное обеспечение программы</w:t>
      </w:r>
    </w:p>
    <w:p w:rsidR="001045DA" w:rsidRPr="0068563E" w:rsidRDefault="001045DA" w:rsidP="001045DA">
      <w:pPr>
        <w:spacing w:after="0"/>
        <w:ind w:left="-1134"/>
        <w:jc w:val="both"/>
        <w:rPr>
          <w:rFonts w:ascii="Times New Roman" w:hAnsi="Times New Roman" w:cs="Times New Roman"/>
          <w:sz w:val="28"/>
          <w:szCs w:val="28"/>
        </w:rPr>
      </w:pPr>
      <w:r>
        <w:rPr>
          <w:rFonts w:ascii="Times New Roman" w:hAnsi="Times New Roman" w:cs="Times New Roman"/>
          <w:sz w:val="26"/>
          <w:szCs w:val="26"/>
        </w:rPr>
        <w:tab/>
      </w:r>
      <w:r w:rsidRPr="0068563E">
        <w:rPr>
          <w:rFonts w:ascii="Times New Roman" w:hAnsi="Times New Roman" w:cs="Times New Roman"/>
          <w:sz w:val="28"/>
          <w:szCs w:val="28"/>
        </w:rPr>
        <w:t>При реализации программы возможн</w:t>
      </w:r>
      <w:r>
        <w:rPr>
          <w:rFonts w:ascii="Times New Roman" w:hAnsi="Times New Roman" w:cs="Times New Roman"/>
          <w:sz w:val="28"/>
          <w:szCs w:val="28"/>
        </w:rPr>
        <w:t>о участие в различных выставках, творческих мероприятиях, конкурсах.</w:t>
      </w:r>
    </w:p>
    <w:p w:rsidR="001045DA" w:rsidRDefault="001045DA" w:rsidP="001045DA">
      <w:pPr>
        <w:spacing w:after="0"/>
        <w:ind w:left="-1134" w:firstLine="709"/>
        <w:jc w:val="both"/>
        <w:rPr>
          <w:rFonts w:ascii="Times New Roman" w:eastAsia="Times New Roman" w:hAnsi="Times New Roman" w:cs="Times New Roman"/>
          <w:sz w:val="28"/>
          <w:szCs w:val="28"/>
        </w:rPr>
      </w:pPr>
      <w:r w:rsidRPr="00F62567">
        <w:rPr>
          <w:rFonts w:ascii="Times New Roman" w:eastAsia="Times New Roman" w:hAnsi="Times New Roman" w:cs="Times New Roman"/>
          <w:sz w:val="28"/>
          <w:szCs w:val="28"/>
        </w:rPr>
        <w:t xml:space="preserve"> </w:t>
      </w:r>
    </w:p>
    <w:p w:rsidR="001045DA" w:rsidRDefault="001045DA" w:rsidP="001045DA">
      <w:pPr>
        <w:spacing w:after="0"/>
        <w:ind w:left="-1134"/>
        <w:jc w:val="center"/>
        <w:rPr>
          <w:rFonts w:ascii="Times New Roman" w:hAnsi="Times New Roman"/>
          <w:b/>
          <w:sz w:val="28"/>
          <w:szCs w:val="28"/>
        </w:rPr>
      </w:pPr>
    </w:p>
    <w:p w:rsidR="001045DA" w:rsidRDefault="001045DA" w:rsidP="001045DA">
      <w:pPr>
        <w:spacing w:after="0"/>
        <w:ind w:left="-1134"/>
        <w:jc w:val="center"/>
        <w:rPr>
          <w:rFonts w:ascii="Times New Roman" w:hAnsi="Times New Roman"/>
          <w:b/>
          <w:sz w:val="28"/>
          <w:szCs w:val="28"/>
        </w:rPr>
      </w:pPr>
      <w:r>
        <w:rPr>
          <w:rFonts w:ascii="Times New Roman" w:hAnsi="Times New Roman"/>
          <w:b/>
          <w:sz w:val="28"/>
          <w:szCs w:val="28"/>
        </w:rPr>
        <w:t>6</w:t>
      </w:r>
      <w:r w:rsidRPr="00731CE8">
        <w:rPr>
          <w:rFonts w:ascii="Times New Roman" w:hAnsi="Times New Roman"/>
          <w:b/>
          <w:sz w:val="28"/>
          <w:szCs w:val="28"/>
        </w:rPr>
        <w:t>.</w:t>
      </w:r>
      <w:r w:rsidRPr="00731CE8">
        <w:rPr>
          <w:rFonts w:ascii="Times New Roman" w:hAnsi="Times New Roman"/>
          <w:b/>
          <w:sz w:val="28"/>
          <w:szCs w:val="28"/>
        </w:rPr>
        <w:tab/>
      </w:r>
      <w:r w:rsidR="00C971E4">
        <w:rPr>
          <w:rFonts w:ascii="Times New Roman" w:hAnsi="Times New Roman"/>
          <w:b/>
          <w:sz w:val="28"/>
          <w:szCs w:val="28"/>
        </w:rPr>
        <w:t>ОЖИДАЕМЫЕ РЕЗУЛЬТАТЫ</w:t>
      </w:r>
    </w:p>
    <w:p w:rsidR="001045DA" w:rsidRPr="00A507C8" w:rsidRDefault="001045DA" w:rsidP="001045DA">
      <w:pPr>
        <w:shd w:val="clear" w:color="auto" w:fill="FFFFFF"/>
        <w:spacing w:after="0"/>
        <w:jc w:val="both"/>
        <w:rPr>
          <w:rFonts w:ascii="Times New Roman" w:eastAsia="Times New Roman" w:hAnsi="Times New Roman" w:cs="Times New Roman"/>
          <w:b/>
          <w:bCs/>
          <w:color w:val="000000"/>
          <w:sz w:val="28"/>
          <w:szCs w:val="28"/>
        </w:rPr>
      </w:pPr>
      <w:r w:rsidRPr="00A507C8">
        <w:rPr>
          <w:rFonts w:ascii="Times New Roman" w:eastAsia="Times New Roman" w:hAnsi="Times New Roman" w:cs="Times New Roman"/>
          <w:b/>
          <w:bCs/>
          <w:color w:val="000000"/>
          <w:sz w:val="28"/>
          <w:szCs w:val="28"/>
        </w:rPr>
        <w:t>Планируемые результаты освоения программы</w:t>
      </w:r>
    </w:p>
    <w:p w:rsidR="001045DA" w:rsidRDefault="001045DA" w:rsidP="001045DA">
      <w:pPr>
        <w:spacing w:after="80"/>
        <w:ind w:left="-426" w:right="283" w:firstLine="426"/>
        <w:jc w:val="both"/>
        <w:rPr>
          <w:rFonts w:ascii="Times New Roman" w:eastAsia="Times New Roman" w:hAnsi="Times New Roman" w:cs="Times New Roman"/>
          <w:b/>
          <w:bCs/>
          <w:i/>
          <w:color w:val="000000"/>
          <w:sz w:val="28"/>
          <w:szCs w:val="28"/>
        </w:rPr>
      </w:pPr>
      <w:r w:rsidRPr="00A507C8">
        <w:rPr>
          <w:rFonts w:ascii="Times New Roman" w:eastAsia="Times New Roman" w:hAnsi="Times New Roman" w:cs="Times New Roman"/>
          <w:b/>
          <w:i/>
          <w:color w:val="000000"/>
          <w:sz w:val="28"/>
          <w:szCs w:val="28"/>
        </w:rPr>
        <w:t>Предметные результаты:</w:t>
      </w:r>
      <w:r w:rsidRPr="00A507C8">
        <w:rPr>
          <w:rFonts w:ascii="Times New Roman" w:eastAsia="Times New Roman" w:hAnsi="Times New Roman" w:cs="Times New Roman"/>
          <w:b/>
          <w:bCs/>
          <w:i/>
          <w:color w:val="000000"/>
          <w:sz w:val="28"/>
          <w:szCs w:val="28"/>
        </w:rPr>
        <w:t> </w:t>
      </w:r>
    </w:p>
    <w:p w:rsidR="001045DA" w:rsidRPr="00417CA4" w:rsidRDefault="001045DA" w:rsidP="001045DA">
      <w:pPr>
        <w:spacing w:after="0" w:line="240" w:lineRule="auto"/>
        <w:rPr>
          <w:rFonts w:ascii="Times New Roman" w:eastAsia="Times New Roman" w:hAnsi="Times New Roman" w:cs="Times New Roman"/>
          <w:sz w:val="28"/>
          <w:szCs w:val="28"/>
        </w:rPr>
      </w:pPr>
      <w:r w:rsidRPr="00417CA4">
        <w:rPr>
          <w:rFonts w:ascii="Times New Roman" w:eastAsia="Times New Roman" w:hAnsi="Times New Roman" w:cs="Times New Roman"/>
          <w:sz w:val="28"/>
          <w:szCs w:val="28"/>
        </w:rPr>
        <w:t xml:space="preserve">учащиеся должны знать и уметь: </w:t>
      </w:r>
    </w:p>
    <w:p w:rsidR="001045DA" w:rsidRPr="00417CA4" w:rsidRDefault="001045DA" w:rsidP="001045DA">
      <w:pPr>
        <w:spacing w:after="0" w:line="240" w:lineRule="auto"/>
        <w:rPr>
          <w:rFonts w:ascii="Times New Roman" w:eastAsia="Times New Roman" w:hAnsi="Times New Roman" w:cs="Times New Roman"/>
          <w:sz w:val="28"/>
          <w:szCs w:val="28"/>
        </w:rPr>
      </w:pPr>
      <w:r w:rsidRPr="00417CA4">
        <w:rPr>
          <w:rFonts w:ascii="Times New Roman" w:eastAsia="Times New Roman" w:hAnsi="Times New Roman" w:cs="Times New Roman"/>
          <w:sz w:val="28"/>
          <w:szCs w:val="28"/>
        </w:rPr>
        <w:t xml:space="preserve">- технические приемы работы акварелью (заливка, лессировка, мазок </w:t>
      </w:r>
      <w:r>
        <w:rPr>
          <w:rFonts w:ascii="Times New Roman" w:eastAsia="Times New Roman" w:hAnsi="Times New Roman" w:cs="Times New Roman"/>
          <w:sz w:val="28"/>
          <w:szCs w:val="28"/>
        </w:rPr>
        <w:t>по форме, работа «</w:t>
      </w:r>
      <w:proofErr w:type="spellStart"/>
      <w:r>
        <w:rPr>
          <w:rFonts w:ascii="Times New Roman" w:eastAsia="Times New Roman" w:hAnsi="Times New Roman" w:cs="Times New Roman"/>
          <w:sz w:val="28"/>
          <w:szCs w:val="28"/>
        </w:rPr>
        <w:t>по-сырому</w:t>
      </w:r>
      <w:proofErr w:type="spellEnd"/>
      <w:r>
        <w:rPr>
          <w:rFonts w:ascii="Times New Roman" w:eastAsia="Times New Roman" w:hAnsi="Times New Roman" w:cs="Times New Roman"/>
          <w:sz w:val="28"/>
          <w:szCs w:val="28"/>
        </w:rPr>
        <w:t>», 3</w:t>
      </w:r>
      <w:r w:rsidRPr="00417CA4">
        <w:rPr>
          <w:rFonts w:ascii="Times New Roman" w:eastAsia="Times New Roman" w:hAnsi="Times New Roman" w:cs="Times New Roman"/>
          <w:sz w:val="28"/>
          <w:szCs w:val="28"/>
        </w:rPr>
        <w:t xml:space="preserve"> качества мазка);</w:t>
      </w:r>
    </w:p>
    <w:p w:rsidR="001045DA" w:rsidRPr="00417CA4" w:rsidRDefault="001045DA" w:rsidP="001045D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основные понятия </w:t>
      </w:r>
      <w:proofErr w:type="spellStart"/>
      <w:r w:rsidRPr="00417CA4">
        <w:rPr>
          <w:rFonts w:ascii="Times New Roman" w:eastAsia="Times New Roman" w:hAnsi="Times New Roman" w:cs="Times New Roman"/>
          <w:sz w:val="28"/>
          <w:szCs w:val="28"/>
        </w:rPr>
        <w:t>цветоведения</w:t>
      </w:r>
      <w:proofErr w:type="spellEnd"/>
      <w:r w:rsidRPr="00417CA4">
        <w:rPr>
          <w:rFonts w:ascii="Times New Roman" w:eastAsia="Times New Roman" w:hAnsi="Times New Roman" w:cs="Times New Roman"/>
          <w:sz w:val="28"/>
          <w:szCs w:val="28"/>
        </w:rPr>
        <w:t xml:space="preserve"> (цветовой круг, основные и составные, теплые и холодные, дополнительные, контрастные, нейтральные цвета);</w:t>
      </w:r>
    </w:p>
    <w:p w:rsidR="001045DA" w:rsidRPr="00417CA4" w:rsidRDefault="001045DA" w:rsidP="001045DA">
      <w:pPr>
        <w:spacing w:after="0" w:line="240" w:lineRule="auto"/>
        <w:rPr>
          <w:rFonts w:ascii="Times New Roman" w:eastAsia="Times New Roman" w:hAnsi="Times New Roman" w:cs="Times New Roman"/>
          <w:sz w:val="28"/>
          <w:szCs w:val="28"/>
        </w:rPr>
      </w:pPr>
      <w:r w:rsidRPr="00417CA4">
        <w:rPr>
          <w:rFonts w:ascii="Times New Roman" w:eastAsia="Times New Roman" w:hAnsi="Times New Roman" w:cs="Times New Roman"/>
          <w:sz w:val="28"/>
          <w:szCs w:val="28"/>
        </w:rPr>
        <w:t>- понятие локальный цвет и его изменение в зависимости от освещения;</w:t>
      </w:r>
    </w:p>
    <w:p w:rsidR="001045DA" w:rsidRPr="00417CA4" w:rsidRDefault="001045DA" w:rsidP="001045DA">
      <w:pPr>
        <w:spacing w:after="0" w:line="240" w:lineRule="auto"/>
        <w:rPr>
          <w:rFonts w:ascii="Times New Roman" w:eastAsia="Times New Roman" w:hAnsi="Times New Roman" w:cs="Times New Roman"/>
          <w:sz w:val="28"/>
          <w:szCs w:val="28"/>
        </w:rPr>
      </w:pPr>
      <w:r w:rsidRPr="00417CA4">
        <w:rPr>
          <w:rFonts w:ascii="Times New Roman" w:eastAsia="Times New Roman" w:hAnsi="Times New Roman" w:cs="Times New Roman"/>
          <w:sz w:val="28"/>
          <w:szCs w:val="28"/>
        </w:rPr>
        <w:t>- понятие рефлекс и его изменение в зависимости от среды;</w:t>
      </w:r>
    </w:p>
    <w:p w:rsidR="001045DA" w:rsidRPr="00417CA4" w:rsidRDefault="001045DA" w:rsidP="001045DA">
      <w:pPr>
        <w:spacing w:after="0" w:line="240" w:lineRule="auto"/>
        <w:rPr>
          <w:rFonts w:ascii="Times New Roman" w:eastAsia="Times New Roman" w:hAnsi="Times New Roman" w:cs="Times New Roman"/>
          <w:sz w:val="28"/>
          <w:szCs w:val="28"/>
        </w:rPr>
      </w:pPr>
      <w:r w:rsidRPr="00417CA4">
        <w:rPr>
          <w:rFonts w:ascii="Times New Roman" w:eastAsia="Times New Roman" w:hAnsi="Times New Roman" w:cs="Times New Roman"/>
          <w:sz w:val="28"/>
          <w:szCs w:val="28"/>
        </w:rPr>
        <w:t>- владеть инструментами гуашевой и акварельной живописи</w:t>
      </w:r>
      <w:r>
        <w:rPr>
          <w:rFonts w:ascii="Times New Roman" w:eastAsia="Times New Roman" w:hAnsi="Times New Roman" w:cs="Times New Roman"/>
          <w:sz w:val="28"/>
          <w:szCs w:val="28"/>
        </w:rPr>
        <w:t xml:space="preserve">, </w:t>
      </w:r>
      <w:r w:rsidRPr="00417CA4">
        <w:rPr>
          <w:rFonts w:ascii="Times New Roman" w:eastAsia="Times New Roman" w:hAnsi="Times New Roman" w:cs="Times New Roman"/>
          <w:sz w:val="28"/>
          <w:szCs w:val="28"/>
        </w:rPr>
        <w:t>смешивать краски на палитре;</w:t>
      </w:r>
    </w:p>
    <w:p w:rsidR="001045DA" w:rsidRPr="00417CA4" w:rsidRDefault="001045DA" w:rsidP="001045DA">
      <w:pPr>
        <w:spacing w:after="0" w:line="240" w:lineRule="auto"/>
        <w:rPr>
          <w:rFonts w:ascii="Times New Roman" w:eastAsia="Times New Roman" w:hAnsi="Times New Roman" w:cs="Times New Roman"/>
          <w:sz w:val="28"/>
          <w:szCs w:val="28"/>
        </w:rPr>
      </w:pPr>
      <w:r w:rsidRPr="00417CA4">
        <w:rPr>
          <w:rFonts w:ascii="Times New Roman" w:eastAsia="Times New Roman" w:hAnsi="Times New Roman" w:cs="Times New Roman"/>
          <w:sz w:val="28"/>
          <w:szCs w:val="28"/>
        </w:rPr>
        <w:t>- вести работу с натуры;</w:t>
      </w:r>
    </w:p>
    <w:p w:rsidR="001045DA" w:rsidRDefault="001045DA" w:rsidP="001045DA">
      <w:pPr>
        <w:spacing w:after="80"/>
        <w:ind w:left="-426" w:right="283" w:firstLine="426"/>
        <w:jc w:val="both"/>
        <w:rPr>
          <w:rFonts w:ascii="Times New Roman" w:eastAsia="Times New Roman" w:hAnsi="Times New Roman" w:cs="Times New Roman"/>
          <w:b/>
          <w:bCs/>
          <w:i/>
          <w:color w:val="000000"/>
          <w:sz w:val="28"/>
          <w:szCs w:val="28"/>
        </w:rPr>
      </w:pPr>
    </w:p>
    <w:p w:rsidR="001045DA" w:rsidRPr="00A70AB0" w:rsidRDefault="001045DA" w:rsidP="001045DA">
      <w:pPr>
        <w:spacing w:after="80"/>
        <w:ind w:left="-426" w:right="283" w:firstLine="426"/>
        <w:jc w:val="both"/>
        <w:rPr>
          <w:rFonts w:ascii="Times New Roman" w:eastAsia="Times New Roman" w:hAnsi="Times New Roman" w:cs="Times New Roman"/>
          <w:b/>
          <w:bCs/>
          <w:i/>
          <w:color w:val="000000"/>
          <w:sz w:val="28"/>
          <w:szCs w:val="28"/>
        </w:rPr>
      </w:pPr>
    </w:p>
    <w:p w:rsidR="001045DA" w:rsidRPr="0030778D"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i/>
          <w:color w:val="000000"/>
          <w:sz w:val="22"/>
          <w:szCs w:val="21"/>
        </w:rPr>
      </w:pPr>
      <w:r w:rsidRPr="0030778D">
        <w:rPr>
          <w:b/>
          <w:bCs/>
          <w:i/>
          <w:color w:val="000000"/>
          <w:sz w:val="28"/>
          <w:szCs w:val="27"/>
        </w:rPr>
        <w:t>Познавательные универсальные учебные действия:</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осуществлять поиск и выделять конкрет</w:t>
      </w:r>
      <w:r>
        <w:rPr>
          <w:color w:val="000000"/>
          <w:sz w:val="28"/>
          <w:szCs w:val="27"/>
        </w:rPr>
        <w:t>ную информацию с помощью педагога</w:t>
      </w:r>
      <w:r w:rsidRPr="005E0DD9">
        <w:rPr>
          <w:color w:val="000000"/>
          <w:sz w:val="28"/>
          <w:szCs w:val="27"/>
        </w:rPr>
        <w:t>;</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оформлять свою мысль в устной форме по типу рассуждения;</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строить речевые высказывания в устной форме;</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xml:space="preserve">- включаться в творческую деятельность под руководством </w:t>
      </w:r>
      <w:r>
        <w:rPr>
          <w:color w:val="000000"/>
          <w:sz w:val="28"/>
          <w:szCs w:val="27"/>
        </w:rPr>
        <w:t>педагога.</w:t>
      </w:r>
    </w:p>
    <w:p w:rsidR="001045DA" w:rsidRPr="0030778D"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i/>
          <w:color w:val="000000"/>
          <w:sz w:val="22"/>
          <w:szCs w:val="21"/>
        </w:rPr>
      </w:pPr>
      <w:r w:rsidRPr="0030778D">
        <w:rPr>
          <w:b/>
          <w:bCs/>
          <w:i/>
          <w:color w:val="000000"/>
          <w:sz w:val="28"/>
          <w:szCs w:val="27"/>
        </w:rPr>
        <w:t>Личностные универсальные учебные действия:</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осознание своих творческих возможностей;</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понимание чу</w:t>
      </w:r>
      <w:proofErr w:type="gramStart"/>
      <w:r w:rsidRPr="005E0DD9">
        <w:rPr>
          <w:color w:val="000000"/>
          <w:sz w:val="28"/>
          <w:szCs w:val="27"/>
        </w:rPr>
        <w:t>вств др</w:t>
      </w:r>
      <w:proofErr w:type="gramEnd"/>
      <w:r w:rsidRPr="005E0DD9">
        <w:rPr>
          <w:color w:val="000000"/>
          <w:sz w:val="28"/>
          <w:szCs w:val="27"/>
        </w:rPr>
        <w:t>угих людей, сопереживание им;</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проявление познавательных мотивов;</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развитие чувства прекрасного и эстетического чувства на основе знакомства с мировой художественной культурой.</w:t>
      </w:r>
    </w:p>
    <w:p w:rsidR="001045DA" w:rsidRPr="0030778D"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i/>
          <w:color w:val="000000"/>
          <w:sz w:val="22"/>
          <w:szCs w:val="21"/>
        </w:rPr>
      </w:pPr>
      <w:r w:rsidRPr="0030778D">
        <w:rPr>
          <w:b/>
          <w:bCs/>
          <w:i/>
          <w:color w:val="000000"/>
          <w:sz w:val="28"/>
          <w:szCs w:val="27"/>
        </w:rPr>
        <w:t>Регулятивные универсальные учебные действия:</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планировать совместно с учителем свои действия в соответствии с поставленной задачей;</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lastRenderedPageBreak/>
        <w:t>- принимать и сохранять учебную задачу;</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различать способ и результат действия;</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xml:space="preserve">- в сотрудничестве с </w:t>
      </w:r>
      <w:r>
        <w:rPr>
          <w:color w:val="000000"/>
          <w:sz w:val="28"/>
          <w:szCs w:val="27"/>
        </w:rPr>
        <w:t>педагогом</w:t>
      </w:r>
      <w:r w:rsidRPr="005E0DD9">
        <w:rPr>
          <w:color w:val="000000"/>
          <w:sz w:val="28"/>
          <w:szCs w:val="27"/>
        </w:rPr>
        <w:t xml:space="preserve"> ставить новые учебные задачи;</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xml:space="preserve">- адекватно воспринимать словесную оценку </w:t>
      </w:r>
      <w:r>
        <w:rPr>
          <w:color w:val="000000"/>
          <w:sz w:val="28"/>
          <w:szCs w:val="27"/>
        </w:rPr>
        <w:t>педагога</w:t>
      </w:r>
      <w:r w:rsidRPr="005E0DD9">
        <w:rPr>
          <w:color w:val="000000"/>
          <w:sz w:val="28"/>
          <w:szCs w:val="27"/>
        </w:rPr>
        <w:t>.</w:t>
      </w:r>
    </w:p>
    <w:p w:rsidR="001045DA" w:rsidRPr="0030778D"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i/>
          <w:color w:val="000000"/>
          <w:sz w:val="22"/>
          <w:szCs w:val="21"/>
        </w:rPr>
      </w:pPr>
      <w:r w:rsidRPr="0030778D">
        <w:rPr>
          <w:b/>
          <w:bCs/>
          <w:i/>
          <w:color w:val="000000"/>
          <w:sz w:val="28"/>
          <w:szCs w:val="27"/>
        </w:rPr>
        <w:t>Коммуникативные универсальные учебные действия:</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задавать вопросы;</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формировать собственное мнение и позицию;</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xml:space="preserve">- допускать возможность существование у людей различных точек зрения, в том числе не совпадающих с его </w:t>
      </w:r>
      <w:proofErr w:type="gramStart"/>
      <w:r w:rsidRPr="005E0DD9">
        <w:rPr>
          <w:color w:val="000000"/>
          <w:sz w:val="28"/>
          <w:szCs w:val="27"/>
        </w:rPr>
        <w:t>собственной</w:t>
      </w:r>
      <w:proofErr w:type="gramEnd"/>
      <w:r w:rsidRPr="005E0DD9">
        <w:rPr>
          <w:color w:val="000000"/>
          <w:sz w:val="28"/>
          <w:szCs w:val="27"/>
        </w:rPr>
        <w:t>;</w:t>
      </w:r>
    </w:p>
    <w:p w:rsidR="001045DA" w:rsidRPr="005E0DD9" w:rsidRDefault="001045DA" w:rsidP="001045DA">
      <w:pPr>
        <w:pStyle w:val="a7"/>
        <w:numPr>
          <w:ilvl w:val="0"/>
          <w:numId w:val="1"/>
        </w:numPr>
        <w:shd w:val="clear" w:color="auto" w:fill="FFFFFF"/>
        <w:spacing w:before="0" w:beforeAutospacing="0" w:after="0" w:afterAutospacing="0" w:line="276" w:lineRule="auto"/>
        <w:jc w:val="both"/>
        <w:rPr>
          <w:rFonts w:ascii="Arial" w:hAnsi="Arial" w:cs="Arial"/>
          <w:color w:val="000000"/>
          <w:sz w:val="22"/>
          <w:szCs w:val="21"/>
        </w:rPr>
      </w:pPr>
      <w:r w:rsidRPr="005E0DD9">
        <w:rPr>
          <w:color w:val="000000"/>
          <w:sz w:val="28"/>
          <w:szCs w:val="27"/>
        </w:rPr>
        <w:t>- договариваться и приходить к общему решению в совместной творческой деятельности.</w:t>
      </w:r>
    </w:p>
    <w:p w:rsidR="001045DA" w:rsidRDefault="001045DA" w:rsidP="001045DA">
      <w:pPr>
        <w:shd w:val="clear" w:color="auto" w:fill="FFFFFF"/>
        <w:spacing w:before="24" w:after="24"/>
        <w:jc w:val="both"/>
        <w:rPr>
          <w:rStyle w:val="c0"/>
          <w:rFonts w:ascii="Times New Roman" w:eastAsia="Times New Roman" w:hAnsi="Times New Roman" w:cs="Times New Roman"/>
          <w:color w:val="000000"/>
          <w:sz w:val="28"/>
          <w:szCs w:val="28"/>
        </w:rPr>
      </w:pPr>
    </w:p>
    <w:p w:rsidR="00C971E4" w:rsidRDefault="00C971E4" w:rsidP="00C971E4">
      <w:pPr>
        <w:spacing w:after="0"/>
        <w:ind w:left="-1134"/>
        <w:jc w:val="center"/>
        <w:rPr>
          <w:rFonts w:ascii="Times New Roman" w:hAnsi="Times New Roman"/>
          <w:b/>
          <w:sz w:val="28"/>
          <w:szCs w:val="28"/>
        </w:rPr>
      </w:pPr>
      <w:r>
        <w:rPr>
          <w:rFonts w:ascii="Times New Roman" w:hAnsi="Times New Roman"/>
          <w:b/>
          <w:sz w:val="28"/>
          <w:szCs w:val="28"/>
        </w:rPr>
        <w:t>6</w:t>
      </w:r>
      <w:r w:rsidRPr="00731CE8">
        <w:rPr>
          <w:rFonts w:ascii="Times New Roman" w:hAnsi="Times New Roman"/>
          <w:b/>
          <w:sz w:val="28"/>
          <w:szCs w:val="28"/>
        </w:rPr>
        <w:t>.</w:t>
      </w:r>
      <w:r w:rsidRPr="00731CE8">
        <w:rPr>
          <w:rFonts w:ascii="Times New Roman" w:hAnsi="Times New Roman"/>
          <w:b/>
          <w:sz w:val="28"/>
          <w:szCs w:val="28"/>
        </w:rPr>
        <w:tab/>
      </w:r>
      <w:r>
        <w:rPr>
          <w:rFonts w:ascii="Times New Roman" w:hAnsi="Times New Roman"/>
          <w:b/>
          <w:sz w:val="28"/>
          <w:szCs w:val="28"/>
        </w:rPr>
        <w:t>КОНТРОЛЬНО-ИЗМЕРИТЕЛЬНЫЕ МАТЕРИАЛЫ</w:t>
      </w:r>
    </w:p>
    <w:p w:rsidR="001045DA" w:rsidRDefault="001045DA" w:rsidP="001045DA">
      <w:pPr>
        <w:shd w:val="clear" w:color="auto" w:fill="FFFFFF"/>
        <w:spacing w:before="24" w:after="80"/>
        <w:ind w:left="360" w:right="283"/>
        <w:jc w:val="both"/>
        <w:rPr>
          <w:rStyle w:val="c0"/>
          <w:rFonts w:ascii="Times New Roman" w:hAnsi="Times New Roman" w:cs="Times New Roman"/>
          <w:b/>
          <w:color w:val="000000"/>
          <w:sz w:val="28"/>
          <w:szCs w:val="28"/>
        </w:rPr>
      </w:pPr>
      <w:r>
        <w:rPr>
          <w:rStyle w:val="c0"/>
          <w:rFonts w:ascii="Times New Roman" w:hAnsi="Times New Roman" w:cs="Times New Roman"/>
          <w:b/>
          <w:color w:val="000000"/>
          <w:sz w:val="28"/>
          <w:szCs w:val="28"/>
        </w:rPr>
        <w:t>О</w:t>
      </w:r>
      <w:r w:rsidRPr="004E1D73">
        <w:rPr>
          <w:rStyle w:val="c0"/>
          <w:rFonts w:ascii="Times New Roman" w:hAnsi="Times New Roman" w:cs="Times New Roman"/>
          <w:b/>
          <w:color w:val="000000"/>
          <w:sz w:val="28"/>
          <w:szCs w:val="28"/>
        </w:rPr>
        <w:t>тслеживани</w:t>
      </w:r>
      <w:r>
        <w:rPr>
          <w:rStyle w:val="c0"/>
          <w:rFonts w:ascii="Times New Roman" w:hAnsi="Times New Roman" w:cs="Times New Roman"/>
          <w:b/>
          <w:color w:val="000000"/>
          <w:sz w:val="28"/>
          <w:szCs w:val="28"/>
        </w:rPr>
        <w:t>е результатов.</w:t>
      </w:r>
    </w:p>
    <w:p w:rsidR="001045DA" w:rsidRPr="00A81B02" w:rsidRDefault="001045DA" w:rsidP="001045DA">
      <w:pPr>
        <w:pStyle w:val="Default"/>
        <w:spacing w:line="276" w:lineRule="auto"/>
        <w:ind w:firstLine="709"/>
        <w:jc w:val="both"/>
        <w:rPr>
          <w:sz w:val="28"/>
          <w:szCs w:val="28"/>
        </w:rPr>
      </w:pPr>
      <w:r w:rsidRPr="00A81B02">
        <w:rPr>
          <w:sz w:val="28"/>
          <w:szCs w:val="28"/>
        </w:rPr>
        <w:t xml:space="preserve">Для отслеживания результативности на протяжении всего процесса обучения осуществляются: </w:t>
      </w:r>
    </w:p>
    <w:p w:rsidR="001045DA" w:rsidRPr="00A81B02" w:rsidRDefault="001045DA" w:rsidP="001045DA">
      <w:pPr>
        <w:pStyle w:val="Default"/>
        <w:spacing w:line="276" w:lineRule="auto"/>
        <w:ind w:firstLine="709"/>
        <w:jc w:val="both"/>
        <w:rPr>
          <w:sz w:val="28"/>
          <w:szCs w:val="28"/>
        </w:rPr>
      </w:pPr>
      <w:r w:rsidRPr="00A81B02">
        <w:rPr>
          <w:i/>
          <w:iCs/>
          <w:sz w:val="28"/>
          <w:szCs w:val="28"/>
        </w:rPr>
        <w:t>Входная диагностика</w:t>
      </w:r>
      <w:r w:rsidRPr="00A81B02">
        <w:rPr>
          <w:sz w:val="28"/>
          <w:szCs w:val="28"/>
        </w:rPr>
        <w:t xml:space="preserve"> – в форме собеседования – позволяет выявить уровень подготовленности и возможности детей для занятия данным видом деятельности. Проводится на первых занятиях данной программы. </w:t>
      </w:r>
    </w:p>
    <w:p w:rsidR="001045DA" w:rsidRPr="00A81B02" w:rsidRDefault="001045DA" w:rsidP="001045DA">
      <w:pPr>
        <w:pStyle w:val="Default"/>
        <w:spacing w:line="276" w:lineRule="auto"/>
        <w:ind w:firstLine="709"/>
        <w:jc w:val="both"/>
        <w:rPr>
          <w:sz w:val="28"/>
          <w:szCs w:val="28"/>
        </w:rPr>
      </w:pPr>
      <w:r w:rsidRPr="00A81B02">
        <w:rPr>
          <w:i/>
          <w:iCs/>
          <w:sz w:val="28"/>
          <w:szCs w:val="28"/>
        </w:rPr>
        <w:t>Текущий контрол</w:t>
      </w:r>
      <w:r w:rsidR="0033184D">
        <w:rPr>
          <w:i/>
          <w:iCs/>
          <w:sz w:val="28"/>
          <w:szCs w:val="28"/>
        </w:rPr>
        <w:t>ь</w:t>
      </w:r>
      <w:r w:rsidRPr="00A81B02">
        <w:rPr>
          <w:sz w:val="28"/>
          <w:szCs w:val="28"/>
        </w:rPr>
        <w:t xml:space="preserve"> – проводится </w:t>
      </w:r>
      <w:r>
        <w:rPr>
          <w:sz w:val="28"/>
          <w:szCs w:val="28"/>
        </w:rPr>
        <w:t>в процессе</w:t>
      </w:r>
      <w:r w:rsidRPr="00A81B02">
        <w:rPr>
          <w:sz w:val="28"/>
          <w:szCs w:val="28"/>
        </w:rPr>
        <w:t xml:space="preserve"> прохождения каждой темы, чтобы выявить пробелы в усвоении материала и развитии </w:t>
      </w:r>
      <w:proofErr w:type="gramStart"/>
      <w:r w:rsidRPr="00A81B02">
        <w:rPr>
          <w:sz w:val="28"/>
          <w:szCs w:val="28"/>
        </w:rPr>
        <w:t>обучающихся</w:t>
      </w:r>
      <w:proofErr w:type="gramEnd"/>
      <w:r w:rsidRPr="00A81B02">
        <w:rPr>
          <w:sz w:val="28"/>
          <w:szCs w:val="28"/>
        </w:rPr>
        <w:t xml:space="preserve">, заканчивается коррекцией усвоенного материала. Форма проведения: </w:t>
      </w:r>
      <w:r w:rsidR="009E5DA3">
        <w:rPr>
          <w:sz w:val="28"/>
          <w:szCs w:val="28"/>
        </w:rPr>
        <w:t>просмотр готовых работ по пройденным темам</w:t>
      </w:r>
      <w:r>
        <w:rPr>
          <w:sz w:val="28"/>
          <w:szCs w:val="28"/>
        </w:rPr>
        <w:t>.</w:t>
      </w:r>
      <w:r w:rsidRPr="00A81B02">
        <w:rPr>
          <w:sz w:val="28"/>
          <w:szCs w:val="28"/>
        </w:rPr>
        <w:t xml:space="preserve"> </w:t>
      </w:r>
    </w:p>
    <w:p w:rsidR="001045DA" w:rsidRPr="00016CCB" w:rsidRDefault="001045DA" w:rsidP="00016CCB">
      <w:pPr>
        <w:autoSpaceDE w:val="0"/>
        <w:autoSpaceDN w:val="0"/>
        <w:adjustRightInd w:val="0"/>
        <w:spacing w:after="0"/>
        <w:ind w:firstLine="709"/>
        <w:jc w:val="both"/>
        <w:rPr>
          <w:rFonts w:ascii="Times New Roman" w:hAnsi="Times New Roman" w:cs="Times New Roman"/>
          <w:sz w:val="28"/>
          <w:szCs w:val="28"/>
        </w:rPr>
      </w:pPr>
      <w:r w:rsidRPr="00A81B02">
        <w:rPr>
          <w:rFonts w:ascii="Times New Roman" w:hAnsi="Times New Roman" w:cs="Times New Roman"/>
          <w:i/>
          <w:iCs/>
          <w:sz w:val="28"/>
          <w:szCs w:val="28"/>
        </w:rPr>
        <w:t xml:space="preserve">Итоговый контроль </w:t>
      </w:r>
      <w:r w:rsidRPr="00A81B02">
        <w:rPr>
          <w:rFonts w:ascii="Times New Roman" w:hAnsi="Times New Roman" w:cs="Times New Roman"/>
          <w:sz w:val="28"/>
          <w:szCs w:val="28"/>
        </w:rPr>
        <w:t>– провод</w:t>
      </w:r>
      <w:r w:rsidR="0033184D">
        <w:rPr>
          <w:rFonts w:ascii="Times New Roman" w:hAnsi="Times New Roman" w:cs="Times New Roman"/>
          <w:sz w:val="28"/>
          <w:szCs w:val="28"/>
        </w:rPr>
        <w:t xml:space="preserve">ится в конце обучения </w:t>
      </w:r>
      <w:r w:rsidRPr="00A81B02">
        <w:rPr>
          <w:rFonts w:ascii="Times New Roman" w:hAnsi="Times New Roman" w:cs="Times New Roman"/>
          <w:sz w:val="28"/>
          <w:szCs w:val="28"/>
        </w:rPr>
        <w:t xml:space="preserve"> и позволяет оценить уровень результативности освоения программы за весь период обучения. Форма проведения: </w:t>
      </w:r>
      <w:r w:rsidR="00016CCB">
        <w:rPr>
          <w:rFonts w:ascii="Times New Roman" w:hAnsi="Times New Roman" w:cs="Times New Roman"/>
          <w:sz w:val="28"/>
          <w:szCs w:val="28"/>
        </w:rPr>
        <w:t>итоговая выставка работ</w:t>
      </w:r>
    </w:p>
    <w:p w:rsidR="001045DA" w:rsidRDefault="001045DA" w:rsidP="001045DA">
      <w:pPr>
        <w:shd w:val="clear" w:color="auto" w:fill="FFFFFF"/>
        <w:spacing w:after="0" w:line="240" w:lineRule="auto"/>
        <w:rPr>
          <w:rFonts w:ascii="Times New Roman" w:eastAsia="Times New Roman" w:hAnsi="Times New Roman" w:cs="Times New Roman"/>
          <w:b/>
          <w:bCs/>
          <w:color w:val="000000"/>
          <w:sz w:val="28"/>
          <w:szCs w:val="28"/>
        </w:rPr>
      </w:pPr>
    </w:p>
    <w:p w:rsidR="001045DA" w:rsidRDefault="001045DA" w:rsidP="001045DA">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Критерии оценивания</w:t>
      </w:r>
      <w:r w:rsidR="00016CCB">
        <w:rPr>
          <w:rFonts w:ascii="Times New Roman" w:eastAsia="Times New Roman" w:hAnsi="Times New Roman" w:cs="Times New Roman"/>
          <w:b/>
          <w:bCs/>
          <w:color w:val="000000"/>
          <w:sz w:val="28"/>
          <w:szCs w:val="28"/>
        </w:rPr>
        <w:t xml:space="preserve"> работ итоговой выставки</w:t>
      </w:r>
      <w:r>
        <w:rPr>
          <w:rFonts w:ascii="Times New Roman" w:eastAsia="Times New Roman" w:hAnsi="Times New Roman" w:cs="Times New Roman"/>
          <w:b/>
          <w:bCs/>
          <w:color w:val="000000"/>
          <w:sz w:val="28"/>
          <w:szCs w:val="28"/>
        </w:rPr>
        <w:t>:</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-Гармоничное сочетание цветов (от 1 до 5 баллов)</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-Композиция (от 1 до 5 баллов)</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-Оригинальность (от 1 до 5 баллов)</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-Аккуратность (от 1 до 5 баллов)</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-Пропорциональность (от 1 до 5 баллов)</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-Тщательность проработки деталей (от 1 до 5 баллов)</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-Самостоятельность работы (от 1 до 5 баллов)</w:t>
      </w:r>
    </w:p>
    <w:p w:rsidR="001045DA" w:rsidRDefault="001045DA" w:rsidP="001045DA">
      <w:pPr>
        <w:shd w:val="clear" w:color="auto" w:fill="FFFFFF"/>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Итого 35 баллов</w:t>
      </w:r>
    </w:p>
    <w:p w:rsidR="001045DA" w:rsidRDefault="001045DA" w:rsidP="001045DA">
      <w:pPr>
        <w:pStyle w:val="Default"/>
        <w:rPr>
          <w:b/>
          <w:bCs/>
          <w:sz w:val="28"/>
          <w:szCs w:val="28"/>
        </w:rPr>
      </w:pPr>
      <w:r w:rsidRPr="00C77D55">
        <w:rPr>
          <w:b/>
          <w:bCs/>
          <w:sz w:val="28"/>
          <w:szCs w:val="28"/>
        </w:rPr>
        <w:t xml:space="preserve">Критерии уровня </w:t>
      </w:r>
      <w:r>
        <w:rPr>
          <w:b/>
          <w:bCs/>
          <w:sz w:val="28"/>
          <w:szCs w:val="28"/>
        </w:rPr>
        <w:t>освоения программы</w:t>
      </w:r>
      <w:r w:rsidRPr="00C77D55">
        <w:rPr>
          <w:b/>
          <w:bCs/>
          <w:sz w:val="28"/>
          <w:szCs w:val="28"/>
        </w:rPr>
        <w:t xml:space="preserve"> по сумме баллов: </w:t>
      </w:r>
    </w:p>
    <w:p w:rsidR="001045DA" w:rsidRPr="00C77D55" w:rsidRDefault="001045DA" w:rsidP="001045DA">
      <w:pPr>
        <w:pStyle w:val="Default"/>
        <w:rPr>
          <w:sz w:val="28"/>
          <w:szCs w:val="28"/>
        </w:rPr>
      </w:pPr>
      <w:r w:rsidRPr="00C77D55">
        <w:rPr>
          <w:sz w:val="28"/>
          <w:szCs w:val="28"/>
        </w:rPr>
        <w:t xml:space="preserve">от </w:t>
      </w:r>
      <w:r>
        <w:rPr>
          <w:sz w:val="28"/>
          <w:szCs w:val="28"/>
        </w:rPr>
        <w:t>25</w:t>
      </w:r>
      <w:r w:rsidRPr="00C77D55">
        <w:rPr>
          <w:sz w:val="28"/>
          <w:szCs w:val="28"/>
        </w:rPr>
        <w:t xml:space="preserve"> баллов и более – высокий уровень; </w:t>
      </w:r>
    </w:p>
    <w:p w:rsidR="001045DA" w:rsidRPr="00C77D55" w:rsidRDefault="001045DA" w:rsidP="001045DA">
      <w:pPr>
        <w:pStyle w:val="Default"/>
        <w:rPr>
          <w:sz w:val="28"/>
          <w:szCs w:val="28"/>
        </w:rPr>
      </w:pPr>
      <w:r w:rsidRPr="00C77D55">
        <w:rPr>
          <w:sz w:val="28"/>
          <w:szCs w:val="28"/>
        </w:rPr>
        <w:t>от 1</w:t>
      </w:r>
      <w:r>
        <w:rPr>
          <w:sz w:val="28"/>
          <w:szCs w:val="28"/>
        </w:rPr>
        <w:t>5</w:t>
      </w:r>
      <w:r w:rsidRPr="00C77D55">
        <w:rPr>
          <w:sz w:val="28"/>
          <w:szCs w:val="28"/>
        </w:rPr>
        <w:t xml:space="preserve"> до </w:t>
      </w:r>
      <w:r>
        <w:rPr>
          <w:sz w:val="28"/>
          <w:szCs w:val="28"/>
        </w:rPr>
        <w:t>25</w:t>
      </w:r>
      <w:r w:rsidRPr="00C77D55">
        <w:rPr>
          <w:sz w:val="28"/>
          <w:szCs w:val="28"/>
        </w:rPr>
        <w:t xml:space="preserve"> баллов – средний уровень; </w:t>
      </w:r>
    </w:p>
    <w:p w:rsidR="001045DA" w:rsidRDefault="001045DA" w:rsidP="001045DA">
      <w:pPr>
        <w:shd w:val="clear" w:color="auto" w:fill="FFFFFF"/>
        <w:spacing w:after="0"/>
        <w:rPr>
          <w:rFonts w:ascii="Times New Roman" w:hAnsi="Times New Roman" w:cs="Times New Roman"/>
          <w:sz w:val="28"/>
          <w:szCs w:val="28"/>
        </w:rPr>
      </w:pPr>
      <w:r w:rsidRPr="00C77D55">
        <w:rPr>
          <w:rFonts w:ascii="Times New Roman" w:hAnsi="Times New Roman" w:cs="Times New Roman"/>
          <w:sz w:val="28"/>
          <w:szCs w:val="28"/>
        </w:rPr>
        <w:t>до</w:t>
      </w:r>
      <w:r>
        <w:rPr>
          <w:rFonts w:ascii="Times New Roman" w:hAnsi="Times New Roman" w:cs="Times New Roman"/>
          <w:sz w:val="28"/>
          <w:szCs w:val="28"/>
        </w:rPr>
        <w:t xml:space="preserve"> 15</w:t>
      </w:r>
      <w:r w:rsidRPr="00C77D55">
        <w:rPr>
          <w:rFonts w:ascii="Times New Roman" w:hAnsi="Times New Roman" w:cs="Times New Roman"/>
          <w:sz w:val="28"/>
          <w:szCs w:val="28"/>
        </w:rPr>
        <w:t xml:space="preserve"> баллов – низкий уровень</w:t>
      </w:r>
    </w:p>
    <w:p w:rsidR="001045DA" w:rsidRDefault="001045DA" w:rsidP="001045DA">
      <w:pPr>
        <w:spacing w:after="0"/>
        <w:jc w:val="center"/>
        <w:rPr>
          <w:rFonts w:ascii="Times New Roman" w:hAnsi="Times New Roman"/>
          <w:b/>
          <w:sz w:val="28"/>
          <w:szCs w:val="28"/>
        </w:rPr>
      </w:pPr>
      <w:r>
        <w:rPr>
          <w:rFonts w:ascii="Times New Roman" w:hAnsi="Times New Roman"/>
          <w:b/>
          <w:sz w:val="28"/>
          <w:szCs w:val="28"/>
        </w:rPr>
        <w:lastRenderedPageBreak/>
        <w:t>СПИСОК ИНФОРМАЦИОННЫХ ИСТОЧНИКОВ</w:t>
      </w:r>
    </w:p>
    <w:p w:rsidR="001045DA" w:rsidRDefault="001045DA" w:rsidP="001045DA">
      <w:pPr>
        <w:spacing w:after="0"/>
        <w:jc w:val="center"/>
        <w:rPr>
          <w:rFonts w:ascii="Times New Roman" w:hAnsi="Times New Roman"/>
          <w:b/>
          <w:sz w:val="28"/>
          <w:szCs w:val="28"/>
        </w:rPr>
      </w:pPr>
    </w:p>
    <w:p w:rsidR="001045DA" w:rsidRDefault="001045DA" w:rsidP="001045DA">
      <w:pPr>
        <w:pStyle w:val="a6"/>
        <w:numPr>
          <w:ilvl w:val="0"/>
          <w:numId w:val="4"/>
        </w:numPr>
        <w:spacing w:after="0" w:line="240" w:lineRule="auto"/>
        <w:jc w:val="both"/>
        <w:rPr>
          <w:rFonts w:ascii="Times New Roman" w:hAnsi="Times New Roman"/>
          <w:sz w:val="28"/>
          <w:szCs w:val="28"/>
        </w:rPr>
      </w:pPr>
      <w:r w:rsidRPr="007F34F0">
        <w:rPr>
          <w:rFonts w:ascii="Times New Roman" w:hAnsi="Times New Roman"/>
          <w:sz w:val="28"/>
          <w:szCs w:val="28"/>
        </w:rPr>
        <w:t>Перечень нормативно-правовых документов</w:t>
      </w:r>
    </w:p>
    <w:p w:rsidR="001045DA" w:rsidRDefault="001045DA" w:rsidP="001045DA">
      <w:pPr>
        <w:pStyle w:val="a6"/>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 Федеральный уровень</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Федеральный закон от 29 декабря 2012 г. № 273-ФЗ «Об образовании в Российской Федерации».</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Указ Президента Российской Федерации от 29 мая 2017 г. № 240 «Об объявлении в Российской Федерации Десятилетия детства».</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Распоряжение Правительства Российской Федерации от 6 июля 2018 г. N 1375, об утверждении Плана основных мероприятий до 2020 года, проводимых в рамках Десятилетия детства.</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План основных мероприятий до 2020 года, проводимых в рамках Десятилетия детства, утвержденный распоряжением Правительства РФ от 6 июля 2018 г. № 1375-р.</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DC005B">
        <w:rPr>
          <w:rFonts w:ascii="Times New Roman" w:hAnsi="Times New Roman"/>
          <w:sz w:val="28"/>
          <w:szCs w:val="28"/>
        </w:rPr>
        <w:t>Приказ Федеральной службы по надзору в сфере образования и науки РФ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882CC5">
        <w:rPr>
          <w:rFonts w:ascii="Times New Roman" w:hAnsi="Times New Roman"/>
          <w:sz w:val="28"/>
          <w:szCs w:val="28"/>
        </w:rPr>
        <w:t>.</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 xml:space="preserve">Приказ </w:t>
      </w:r>
      <w:proofErr w:type="spellStart"/>
      <w:proofErr w:type="gramStart"/>
      <w:r w:rsidRPr="00882CC5">
        <w:rPr>
          <w:rFonts w:ascii="Times New Roman" w:hAnsi="Times New Roman"/>
          <w:sz w:val="28"/>
          <w:szCs w:val="28"/>
        </w:rPr>
        <w:t>M</w:t>
      </w:r>
      <w:proofErr w:type="gramEnd"/>
      <w:r w:rsidRPr="00882CC5">
        <w:rPr>
          <w:rFonts w:ascii="Times New Roman" w:hAnsi="Times New Roman"/>
          <w:sz w:val="28"/>
          <w:szCs w:val="28"/>
        </w:rPr>
        <w:t>инздравсоцразвития</w:t>
      </w:r>
      <w:proofErr w:type="spellEnd"/>
      <w:r w:rsidRPr="00882CC5">
        <w:rPr>
          <w:rFonts w:ascii="Times New Roman" w:hAnsi="Times New Roman"/>
          <w:sz w:val="28"/>
          <w:szCs w:val="2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 xml:space="preserve">Приказ Министерства труда и социальной защиты Российской Федерации от 5 мая 2018 г. N 298 </w:t>
      </w:r>
      <w:proofErr w:type="spellStart"/>
      <w:proofErr w:type="gramStart"/>
      <w:r w:rsidRPr="00882CC5">
        <w:rPr>
          <w:rFonts w:ascii="Times New Roman" w:hAnsi="Times New Roman"/>
          <w:sz w:val="28"/>
          <w:szCs w:val="28"/>
        </w:rPr>
        <w:t>н</w:t>
      </w:r>
      <w:proofErr w:type="spellEnd"/>
      <w:proofErr w:type="gramEnd"/>
      <w:r w:rsidRPr="00882CC5">
        <w:rPr>
          <w:rFonts w:ascii="Times New Roman" w:hAnsi="Times New Roman"/>
          <w:sz w:val="28"/>
          <w:szCs w:val="28"/>
        </w:rPr>
        <w:t xml:space="preserve"> «</w:t>
      </w:r>
      <w:proofErr w:type="gramStart"/>
      <w:r w:rsidRPr="00882CC5">
        <w:rPr>
          <w:rFonts w:ascii="Times New Roman" w:hAnsi="Times New Roman"/>
          <w:sz w:val="28"/>
          <w:szCs w:val="28"/>
        </w:rPr>
        <w:t>Об</w:t>
      </w:r>
      <w:proofErr w:type="gramEnd"/>
      <w:r w:rsidRPr="00882CC5">
        <w:rPr>
          <w:rFonts w:ascii="Times New Roman" w:hAnsi="Times New Roman"/>
          <w:sz w:val="28"/>
          <w:szCs w:val="28"/>
        </w:rPr>
        <w:t xml:space="preserve"> утверждении профессионального стандарта "Педагог дополнительного образования детей и взрослых».</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 № 2227-р.</w:t>
      </w:r>
    </w:p>
    <w:p w:rsidR="001045DA" w:rsidRDefault="0087296C"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Концепция развития дополнительного образования детей</w:t>
      </w:r>
      <w:r>
        <w:rPr>
          <w:rFonts w:ascii="Times New Roman" w:hAnsi="Times New Roman"/>
          <w:sz w:val="28"/>
          <w:szCs w:val="28"/>
        </w:rPr>
        <w:t xml:space="preserve"> до 2030 года</w:t>
      </w:r>
      <w:r w:rsidRPr="00882CC5">
        <w:rPr>
          <w:rFonts w:ascii="Times New Roman" w:hAnsi="Times New Roman"/>
          <w:sz w:val="28"/>
          <w:szCs w:val="28"/>
        </w:rPr>
        <w:t xml:space="preserve">, утвержденная Распоряжением Правительства Российской Федерации от </w:t>
      </w:r>
      <w:r>
        <w:rPr>
          <w:rFonts w:ascii="Times New Roman" w:hAnsi="Times New Roman"/>
          <w:sz w:val="28"/>
          <w:szCs w:val="28"/>
        </w:rPr>
        <w:t>31</w:t>
      </w:r>
      <w:r w:rsidRPr="00882CC5">
        <w:rPr>
          <w:rFonts w:ascii="Times New Roman" w:hAnsi="Times New Roman"/>
          <w:sz w:val="28"/>
          <w:szCs w:val="28"/>
        </w:rPr>
        <w:t xml:space="preserve"> </w:t>
      </w:r>
      <w:r>
        <w:rPr>
          <w:rFonts w:ascii="Times New Roman" w:hAnsi="Times New Roman"/>
          <w:sz w:val="28"/>
          <w:szCs w:val="28"/>
        </w:rPr>
        <w:t>марта</w:t>
      </w:r>
      <w:r w:rsidRPr="00882CC5">
        <w:rPr>
          <w:rFonts w:ascii="Times New Roman" w:hAnsi="Times New Roman"/>
          <w:sz w:val="28"/>
          <w:szCs w:val="28"/>
        </w:rPr>
        <w:t xml:space="preserve"> 20</w:t>
      </w:r>
      <w:r>
        <w:rPr>
          <w:rFonts w:ascii="Times New Roman" w:hAnsi="Times New Roman"/>
          <w:sz w:val="28"/>
          <w:szCs w:val="28"/>
        </w:rPr>
        <w:t>22</w:t>
      </w:r>
      <w:r w:rsidRPr="00882CC5">
        <w:rPr>
          <w:rFonts w:ascii="Times New Roman" w:hAnsi="Times New Roman"/>
          <w:sz w:val="28"/>
          <w:szCs w:val="28"/>
        </w:rPr>
        <w:t xml:space="preserve"> г. № </w:t>
      </w:r>
      <w:r>
        <w:rPr>
          <w:rFonts w:ascii="Times New Roman" w:hAnsi="Times New Roman"/>
          <w:sz w:val="28"/>
          <w:szCs w:val="28"/>
        </w:rPr>
        <w:t>678</w:t>
      </w:r>
      <w:r w:rsidRPr="00882CC5">
        <w:rPr>
          <w:rFonts w:ascii="Times New Roman" w:hAnsi="Times New Roman"/>
          <w:sz w:val="28"/>
          <w:szCs w:val="28"/>
        </w:rPr>
        <w:t>-р.</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lastRenderedPageBreak/>
        <w:t>Концепция общенациональной системы выявления и развития молодых талантов на 2015-2020 годы (утверждена Президентом Российской Федерации 3 апреля 2012 г. № Пр-827) и комплекс мер по ее реализации (утвержден Правительством Российской Федерации 27 мая 2015 г. № 3274пП8).</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года № 1642.</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Национальный проект «Образование», утвержденный на заседании президиума Совета при Президенте Российской Федерации по стратегическому развитию и национальным проектам (протокол от 24 декабря 2018 г. № 16).</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Федеральный проект «Успех каждого ребенка», утвержденный президиумом Совета при Президенте Российской Федерации по стратегическому развитию и национальным проектам (протокол от 3 сентября 2018 года № 10).</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План мероприятий по реализации федерального проекта "Учитель будущего", приложением № 1 протокола заседания проектного комитета по национальному проекту "Образование" от 07 декабря 2018 г. № 3.</w:t>
      </w:r>
    </w:p>
    <w:p w:rsidR="001045DA" w:rsidRDefault="001045DA" w:rsidP="001045DA">
      <w:pPr>
        <w:pStyle w:val="a6"/>
        <w:numPr>
          <w:ilvl w:val="2"/>
          <w:numId w:val="4"/>
        </w:numPr>
        <w:spacing w:after="0" w:line="240" w:lineRule="auto"/>
        <w:jc w:val="both"/>
        <w:rPr>
          <w:rFonts w:ascii="Times New Roman" w:hAnsi="Times New Roman"/>
          <w:sz w:val="28"/>
          <w:szCs w:val="28"/>
        </w:rPr>
      </w:pPr>
      <w:r w:rsidRPr="00882CC5">
        <w:rPr>
          <w:rFonts w:ascii="Times New Roman" w:hAnsi="Times New Roman"/>
          <w:sz w:val="28"/>
          <w:szCs w:val="28"/>
        </w:rPr>
        <w:t>Постановление Главного государственного санитарного врача РФ от</w:t>
      </w:r>
      <w:r w:rsidRPr="0067742C">
        <w:rPr>
          <w:rFonts w:ascii="Times New Roman" w:hAnsi="Times New Roman"/>
          <w:sz w:val="28"/>
          <w:szCs w:val="28"/>
        </w:rPr>
        <w:t xml:space="preserve"> 28</w:t>
      </w:r>
      <w:r>
        <w:rPr>
          <w:rFonts w:ascii="Times New Roman" w:hAnsi="Times New Roman"/>
          <w:sz w:val="28"/>
          <w:szCs w:val="28"/>
        </w:rPr>
        <w:t xml:space="preserve"> сентября</w:t>
      </w:r>
      <w:r w:rsidRPr="00882CC5">
        <w:rPr>
          <w:rFonts w:ascii="Times New Roman" w:hAnsi="Times New Roman"/>
          <w:sz w:val="28"/>
          <w:szCs w:val="28"/>
        </w:rPr>
        <w:t xml:space="preserve"> 20</w:t>
      </w:r>
      <w:r>
        <w:rPr>
          <w:rFonts w:ascii="Times New Roman" w:hAnsi="Times New Roman"/>
          <w:sz w:val="28"/>
          <w:szCs w:val="28"/>
        </w:rPr>
        <w:t>20</w:t>
      </w:r>
      <w:r w:rsidRPr="00882CC5">
        <w:rPr>
          <w:rFonts w:ascii="Times New Roman" w:hAnsi="Times New Roman"/>
          <w:sz w:val="28"/>
          <w:szCs w:val="28"/>
        </w:rPr>
        <w:t xml:space="preserve"> г. N </w:t>
      </w:r>
      <w:r>
        <w:rPr>
          <w:rFonts w:ascii="Times New Roman" w:hAnsi="Times New Roman"/>
          <w:sz w:val="28"/>
          <w:szCs w:val="28"/>
        </w:rPr>
        <w:t>28</w:t>
      </w:r>
      <w:r w:rsidRPr="00882CC5">
        <w:rPr>
          <w:rFonts w:ascii="Times New Roman" w:hAnsi="Times New Roman"/>
          <w:sz w:val="28"/>
          <w:szCs w:val="28"/>
        </w:rPr>
        <w:t xml:space="preserve"> "Об утверждении Сан</w:t>
      </w:r>
      <w:r>
        <w:rPr>
          <w:rFonts w:ascii="Times New Roman" w:hAnsi="Times New Roman"/>
          <w:sz w:val="28"/>
          <w:szCs w:val="28"/>
        </w:rPr>
        <w:t>итарных правил</w:t>
      </w:r>
      <w:r w:rsidRPr="00882CC5">
        <w:rPr>
          <w:rFonts w:ascii="Times New Roman" w:hAnsi="Times New Roman"/>
          <w:sz w:val="28"/>
          <w:szCs w:val="28"/>
        </w:rPr>
        <w:t xml:space="preserve"> 2.4.3</w:t>
      </w:r>
      <w:r>
        <w:rPr>
          <w:rFonts w:ascii="Times New Roman" w:hAnsi="Times New Roman"/>
          <w:sz w:val="28"/>
          <w:szCs w:val="28"/>
        </w:rPr>
        <w:t>648</w:t>
      </w:r>
      <w:r w:rsidRPr="00882CC5">
        <w:rPr>
          <w:rFonts w:ascii="Times New Roman" w:hAnsi="Times New Roman"/>
          <w:sz w:val="28"/>
          <w:szCs w:val="28"/>
        </w:rPr>
        <w:t>-</w:t>
      </w:r>
      <w:r>
        <w:rPr>
          <w:rFonts w:ascii="Times New Roman" w:hAnsi="Times New Roman"/>
          <w:sz w:val="28"/>
          <w:szCs w:val="28"/>
        </w:rPr>
        <w:t>20</w:t>
      </w:r>
      <w:r w:rsidRPr="00882CC5">
        <w:rPr>
          <w:rFonts w:ascii="Times New Roman" w:hAnsi="Times New Roman"/>
          <w:sz w:val="28"/>
          <w:szCs w:val="28"/>
        </w:rPr>
        <w:t xml:space="preserve"> "Санитарно-эпидемиологические требования к организаци</w:t>
      </w:r>
      <w:r>
        <w:rPr>
          <w:rFonts w:ascii="Times New Roman" w:hAnsi="Times New Roman"/>
          <w:sz w:val="28"/>
          <w:szCs w:val="28"/>
        </w:rPr>
        <w:t>ям</w:t>
      </w:r>
      <w:r w:rsidRPr="00882CC5">
        <w:rPr>
          <w:rFonts w:ascii="Times New Roman" w:hAnsi="Times New Roman"/>
          <w:sz w:val="28"/>
          <w:szCs w:val="28"/>
        </w:rPr>
        <w:t xml:space="preserve"> </w:t>
      </w:r>
      <w:r>
        <w:rPr>
          <w:rFonts w:ascii="Times New Roman" w:hAnsi="Times New Roman"/>
          <w:sz w:val="28"/>
          <w:szCs w:val="28"/>
        </w:rPr>
        <w:t>воспитания и обучения, отдыха и оздоровления</w:t>
      </w:r>
      <w:r w:rsidRPr="00882CC5">
        <w:rPr>
          <w:rFonts w:ascii="Times New Roman" w:hAnsi="Times New Roman"/>
          <w:sz w:val="28"/>
          <w:szCs w:val="28"/>
        </w:rPr>
        <w:t xml:space="preserve"> детей</w:t>
      </w:r>
      <w:r>
        <w:rPr>
          <w:rFonts w:ascii="Times New Roman" w:hAnsi="Times New Roman"/>
          <w:sz w:val="28"/>
          <w:szCs w:val="28"/>
        </w:rPr>
        <w:t xml:space="preserve"> и молодежи</w:t>
      </w:r>
      <w:r w:rsidRPr="00882CC5">
        <w:rPr>
          <w:rFonts w:ascii="Times New Roman" w:hAnsi="Times New Roman"/>
          <w:sz w:val="28"/>
          <w:szCs w:val="28"/>
        </w:rPr>
        <w:t>"</w:t>
      </w:r>
      <w:r>
        <w:rPr>
          <w:rFonts w:ascii="Times New Roman" w:hAnsi="Times New Roman"/>
          <w:sz w:val="28"/>
          <w:szCs w:val="28"/>
        </w:rPr>
        <w:t>.</w:t>
      </w:r>
    </w:p>
    <w:p w:rsidR="001045DA" w:rsidRPr="001045DA" w:rsidRDefault="00FB6506" w:rsidP="001045DA">
      <w:pPr>
        <w:pStyle w:val="a6"/>
        <w:numPr>
          <w:ilvl w:val="2"/>
          <w:numId w:val="4"/>
        </w:numPr>
        <w:spacing w:after="0" w:line="240" w:lineRule="auto"/>
        <w:jc w:val="both"/>
        <w:rPr>
          <w:rFonts w:ascii="Times New Roman" w:hAnsi="Times New Roman"/>
          <w:sz w:val="28"/>
          <w:szCs w:val="28"/>
        </w:rPr>
      </w:pPr>
      <w:hyperlink r:id="rId8" w:tgtFrame="_blank" w:history="1">
        <w:r w:rsidR="001045DA" w:rsidRPr="001045DA">
          <w:rPr>
            <w:rStyle w:val="a8"/>
            <w:rFonts w:ascii="Times New Roman" w:hAnsi="Times New Roman"/>
            <w:color w:val="auto"/>
            <w:sz w:val="28"/>
            <w:szCs w:val="28"/>
          </w:rPr>
          <w:t>Методические рекомендации  </w:t>
        </w:r>
        <w:proofErr w:type="spellStart"/>
        <w:r w:rsidR="001045DA" w:rsidRPr="001045DA">
          <w:rPr>
            <w:rStyle w:val="a8"/>
            <w:rFonts w:ascii="Times New Roman" w:hAnsi="Times New Roman"/>
            <w:color w:val="auto"/>
            <w:sz w:val="28"/>
            <w:szCs w:val="28"/>
          </w:rPr>
          <w:t>Минпросвещения</w:t>
        </w:r>
        <w:proofErr w:type="spellEnd"/>
        <w:r w:rsidR="001045DA" w:rsidRPr="001045DA">
          <w:rPr>
            <w:rStyle w:val="a8"/>
            <w:rFonts w:ascii="Times New Roman" w:hAnsi="Times New Roman"/>
            <w:color w:val="auto"/>
            <w:sz w:val="28"/>
            <w:szCs w:val="28"/>
          </w:rPr>
          <w:t xml:space="preserve"> РФ</w:t>
        </w:r>
      </w:hyperlink>
      <w:r w:rsidR="001045DA" w:rsidRPr="001045DA">
        <w:rPr>
          <w:rFonts w:ascii="Times New Roman" w:hAnsi="Times New Roman"/>
          <w:sz w:val="28"/>
          <w:szCs w:val="28"/>
        </w:rPr>
        <w:t>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1045DA" w:rsidRPr="001045DA" w:rsidRDefault="001045DA" w:rsidP="001045DA">
      <w:pPr>
        <w:pStyle w:val="a6"/>
        <w:numPr>
          <w:ilvl w:val="2"/>
          <w:numId w:val="4"/>
        </w:numPr>
        <w:spacing w:after="0" w:line="240" w:lineRule="auto"/>
        <w:jc w:val="both"/>
        <w:rPr>
          <w:rFonts w:ascii="Times New Roman" w:hAnsi="Times New Roman"/>
          <w:sz w:val="28"/>
          <w:szCs w:val="28"/>
        </w:rPr>
      </w:pPr>
      <w:r w:rsidRPr="001045DA">
        <w:rPr>
          <w:rFonts w:ascii="Times New Roman" w:hAnsi="Times New Roman"/>
          <w:sz w:val="28"/>
          <w:szCs w:val="28"/>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045DA" w:rsidRPr="001045DA" w:rsidRDefault="001045DA" w:rsidP="001045DA">
      <w:pPr>
        <w:pStyle w:val="a6"/>
        <w:numPr>
          <w:ilvl w:val="2"/>
          <w:numId w:val="4"/>
        </w:numPr>
        <w:spacing w:after="0" w:line="240" w:lineRule="auto"/>
        <w:jc w:val="both"/>
        <w:rPr>
          <w:rFonts w:ascii="Times New Roman" w:hAnsi="Times New Roman"/>
          <w:sz w:val="28"/>
          <w:szCs w:val="28"/>
        </w:rPr>
      </w:pPr>
      <w:r w:rsidRPr="001045DA">
        <w:rPr>
          <w:rFonts w:ascii="Times New Roman" w:hAnsi="Times New Roman"/>
          <w:sz w:val="28"/>
          <w:szCs w:val="28"/>
        </w:rPr>
        <w:t xml:space="preserve">Приказ </w:t>
      </w:r>
      <w:proofErr w:type="spellStart"/>
      <w:r w:rsidRPr="001045DA">
        <w:rPr>
          <w:rFonts w:ascii="Times New Roman" w:hAnsi="Times New Roman"/>
          <w:sz w:val="28"/>
          <w:szCs w:val="28"/>
        </w:rPr>
        <w:t>Минпросвещения</w:t>
      </w:r>
      <w:proofErr w:type="spellEnd"/>
      <w:r w:rsidRPr="001045DA">
        <w:rPr>
          <w:rFonts w:ascii="Times New Roman" w:hAnsi="Times New Roman"/>
          <w:sz w:val="28"/>
          <w:szCs w:val="28"/>
        </w:rPr>
        <w:t xml:space="preserve"> России от 03.09.2019 N 467 "Об утверждении Целевой модели развития региональных систем дополнительного образования детей" (Зарегистрировано в Минюсте России 06.12.2019 N 56722)</w:t>
      </w:r>
    </w:p>
    <w:p w:rsidR="001045DA" w:rsidRPr="001045DA" w:rsidRDefault="001045DA" w:rsidP="001045DA">
      <w:pPr>
        <w:pStyle w:val="a6"/>
        <w:numPr>
          <w:ilvl w:val="2"/>
          <w:numId w:val="4"/>
        </w:numPr>
        <w:spacing w:after="0" w:line="240" w:lineRule="auto"/>
        <w:jc w:val="both"/>
        <w:rPr>
          <w:rFonts w:ascii="Times New Roman" w:hAnsi="Times New Roman"/>
          <w:sz w:val="28"/>
          <w:szCs w:val="28"/>
        </w:rPr>
      </w:pPr>
      <w:r w:rsidRPr="001045DA">
        <w:rPr>
          <w:rFonts w:ascii="Times New Roman" w:hAnsi="Times New Roman"/>
          <w:sz w:val="28"/>
          <w:szCs w:val="28"/>
        </w:rPr>
        <w:t>ПИСЬМО МИНОБРНАУКИ РФ от 11 декабря 2006 г. N 06-1844</w:t>
      </w:r>
      <w:proofErr w:type="gramStart"/>
      <w:r w:rsidRPr="001045DA">
        <w:rPr>
          <w:rFonts w:ascii="Times New Roman" w:hAnsi="Times New Roman"/>
          <w:sz w:val="28"/>
          <w:szCs w:val="28"/>
        </w:rPr>
        <w:t xml:space="preserve"> О</w:t>
      </w:r>
      <w:proofErr w:type="gramEnd"/>
      <w:r w:rsidRPr="001045DA">
        <w:rPr>
          <w:rFonts w:ascii="Times New Roman" w:hAnsi="Times New Roman"/>
          <w:sz w:val="28"/>
          <w:szCs w:val="28"/>
        </w:rPr>
        <w:t xml:space="preserve"> ПРИМЕРНЫХ ТРЕБОВАНИЯХ К ПРОГРАММАМ ДОПОЛНИТЕЛЬНОГО ОБРАЗОВАНИЯ ДЕТЕЙ</w:t>
      </w:r>
    </w:p>
    <w:p w:rsidR="001045DA" w:rsidRPr="001045DA" w:rsidRDefault="001045DA" w:rsidP="001045DA">
      <w:pPr>
        <w:pStyle w:val="a6"/>
        <w:numPr>
          <w:ilvl w:val="2"/>
          <w:numId w:val="4"/>
        </w:numPr>
        <w:spacing w:after="0" w:line="240" w:lineRule="auto"/>
        <w:jc w:val="both"/>
        <w:rPr>
          <w:rFonts w:ascii="Times New Roman" w:hAnsi="Times New Roman"/>
          <w:sz w:val="28"/>
          <w:szCs w:val="28"/>
        </w:rPr>
      </w:pPr>
      <w:proofErr w:type="gramStart"/>
      <w:r w:rsidRPr="001045DA">
        <w:rPr>
          <w:rFonts w:ascii="Times New Roman" w:hAnsi="Times New Roman"/>
          <w:sz w:val="28"/>
          <w:szCs w:val="28"/>
        </w:rPr>
        <w:t xml:space="preserve">Письмо </w:t>
      </w:r>
      <w:proofErr w:type="spellStart"/>
      <w:r w:rsidRPr="001045DA">
        <w:rPr>
          <w:rFonts w:ascii="Times New Roman" w:hAnsi="Times New Roman"/>
          <w:sz w:val="28"/>
          <w:szCs w:val="28"/>
        </w:rPr>
        <w:t>Минобрнауки</w:t>
      </w:r>
      <w:proofErr w:type="spellEnd"/>
      <w:r w:rsidRPr="001045DA">
        <w:rPr>
          <w:rFonts w:ascii="Times New Roman" w:hAnsi="Times New Roman"/>
          <w:sz w:val="28"/>
          <w:szCs w:val="28"/>
        </w:rPr>
        <w:t xml:space="preserve"> России № 09-3242 от 18.11.2015 «О направлении информации» (вместе с «Методическими рекомендациями </w:t>
      </w:r>
      <w:r w:rsidRPr="001045DA">
        <w:rPr>
          <w:rFonts w:ascii="Times New Roman" w:hAnsi="Times New Roman"/>
          <w:sz w:val="28"/>
          <w:szCs w:val="28"/>
        </w:rPr>
        <w:lastRenderedPageBreak/>
        <w:t xml:space="preserve">по проектированию дополнительных </w:t>
      </w:r>
      <w:proofErr w:type="spellStart"/>
      <w:r w:rsidRPr="001045DA">
        <w:rPr>
          <w:rFonts w:ascii="Times New Roman" w:hAnsi="Times New Roman"/>
          <w:sz w:val="28"/>
          <w:szCs w:val="28"/>
        </w:rPr>
        <w:t>общеразвивающих</w:t>
      </w:r>
      <w:proofErr w:type="spellEnd"/>
      <w:r w:rsidRPr="001045DA">
        <w:rPr>
          <w:rFonts w:ascii="Times New Roman" w:hAnsi="Times New Roman"/>
          <w:sz w:val="28"/>
          <w:szCs w:val="28"/>
        </w:rPr>
        <w:t xml:space="preserve"> программ (включая </w:t>
      </w:r>
      <w:proofErr w:type="spellStart"/>
      <w:r w:rsidRPr="001045DA">
        <w:rPr>
          <w:rFonts w:ascii="Times New Roman" w:hAnsi="Times New Roman"/>
          <w:sz w:val="28"/>
          <w:szCs w:val="28"/>
        </w:rPr>
        <w:t>разноуровневые</w:t>
      </w:r>
      <w:proofErr w:type="spellEnd"/>
      <w:r w:rsidRPr="001045DA">
        <w:rPr>
          <w:rFonts w:ascii="Times New Roman" w:hAnsi="Times New Roman"/>
          <w:sz w:val="28"/>
          <w:szCs w:val="28"/>
        </w:rPr>
        <w:t xml:space="preserve"> программы)»</w:t>
      </w:r>
      <w:proofErr w:type="gramEnd"/>
    </w:p>
    <w:p w:rsidR="001045DA" w:rsidRPr="001045DA" w:rsidRDefault="001045DA" w:rsidP="001045DA">
      <w:pPr>
        <w:pStyle w:val="a6"/>
        <w:numPr>
          <w:ilvl w:val="1"/>
          <w:numId w:val="4"/>
        </w:numPr>
        <w:spacing w:after="0" w:line="240" w:lineRule="auto"/>
        <w:jc w:val="both"/>
        <w:rPr>
          <w:rFonts w:ascii="Times New Roman" w:hAnsi="Times New Roman"/>
          <w:sz w:val="28"/>
          <w:szCs w:val="28"/>
        </w:rPr>
      </w:pPr>
      <w:r w:rsidRPr="001045DA">
        <w:rPr>
          <w:rFonts w:ascii="Times New Roman" w:hAnsi="Times New Roman"/>
          <w:sz w:val="28"/>
          <w:szCs w:val="28"/>
        </w:rPr>
        <w:t xml:space="preserve"> Региональный уровень</w:t>
      </w:r>
    </w:p>
    <w:p w:rsidR="001045DA" w:rsidRPr="001045DA" w:rsidRDefault="00FB6506" w:rsidP="001045DA">
      <w:pPr>
        <w:pStyle w:val="a6"/>
        <w:numPr>
          <w:ilvl w:val="2"/>
          <w:numId w:val="4"/>
        </w:numPr>
        <w:spacing w:after="0" w:line="240" w:lineRule="auto"/>
        <w:jc w:val="both"/>
        <w:rPr>
          <w:rFonts w:ascii="Times New Roman" w:hAnsi="Times New Roman"/>
          <w:sz w:val="28"/>
          <w:szCs w:val="28"/>
        </w:rPr>
      </w:pPr>
      <w:hyperlink r:id="rId9" w:tgtFrame="_blank" w:history="1">
        <w:r w:rsidR="001045DA" w:rsidRPr="001045DA">
          <w:rPr>
            <w:rStyle w:val="a8"/>
            <w:rFonts w:ascii="Times New Roman" w:hAnsi="Times New Roman"/>
            <w:color w:val="auto"/>
            <w:sz w:val="28"/>
            <w:szCs w:val="28"/>
          </w:rPr>
          <w:t>Постановление Правительства Ярославской области от 06.04.2018 №235-п</w:t>
        </w:r>
        <w:proofErr w:type="gramStart"/>
        <w:r w:rsidR="001045DA" w:rsidRPr="001045DA">
          <w:rPr>
            <w:rStyle w:val="a8"/>
            <w:rFonts w:ascii="Times New Roman" w:hAnsi="Times New Roman"/>
            <w:color w:val="auto"/>
            <w:sz w:val="28"/>
            <w:szCs w:val="28"/>
          </w:rPr>
          <w:t> </w:t>
        </w:r>
      </w:hyperlink>
      <w:r w:rsidR="001045DA" w:rsidRPr="001045DA">
        <w:rPr>
          <w:rFonts w:ascii="Times New Roman" w:hAnsi="Times New Roman"/>
          <w:sz w:val="28"/>
          <w:szCs w:val="28"/>
        </w:rPr>
        <w:t>О</w:t>
      </w:r>
      <w:proofErr w:type="gramEnd"/>
      <w:r w:rsidR="001045DA" w:rsidRPr="001045DA">
        <w:rPr>
          <w:rFonts w:ascii="Times New Roman" w:hAnsi="Times New Roman"/>
          <w:sz w:val="28"/>
          <w:szCs w:val="28"/>
        </w:rPr>
        <w:t xml:space="preserve"> создании регионального модельного центра дополнительного образования детей</w:t>
      </w:r>
    </w:p>
    <w:p w:rsidR="001045DA" w:rsidRPr="001045DA" w:rsidRDefault="00FB6506" w:rsidP="001045DA">
      <w:pPr>
        <w:pStyle w:val="a6"/>
        <w:numPr>
          <w:ilvl w:val="2"/>
          <w:numId w:val="4"/>
        </w:numPr>
        <w:spacing w:after="0" w:line="240" w:lineRule="auto"/>
        <w:jc w:val="both"/>
        <w:rPr>
          <w:rFonts w:ascii="Times New Roman" w:hAnsi="Times New Roman"/>
          <w:sz w:val="28"/>
          <w:szCs w:val="28"/>
        </w:rPr>
      </w:pPr>
      <w:hyperlink r:id="rId10" w:tgtFrame="_blank" w:history="1">
        <w:r w:rsidR="001045DA" w:rsidRPr="001045DA">
          <w:rPr>
            <w:rStyle w:val="a8"/>
            <w:rFonts w:ascii="Times New Roman" w:hAnsi="Times New Roman"/>
            <w:color w:val="auto"/>
            <w:sz w:val="28"/>
            <w:szCs w:val="28"/>
          </w:rPr>
          <w:t>Постановление правительства № 527-п 17.07.2018</w:t>
        </w:r>
        <w:proofErr w:type="gramStart"/>
      </w:hyperlink>
      <w:r w:rsidR="001045DA" w:rsidRPr="001045DA">
        <w:rPr>
          <w:rFonts w:ascii="Times New Roman" w:hAnsi="Times New Roman"/>
          <w:sz w:val="28"/>
          <w:szCs w:val="28"/>
        </w:rPr>
        <w:t> О</w:t>
      </w:r>
      <w:proofErr w:type="gramEnd"/>
      <w:r w:rsidR="001045DA" w:rsidRPr="001045DA">
        <w:rPr>
          <w:rFonts w:ascii="Times New Roman" w:hAnsi="Times New Roman"/>
          <w:sz w:val="28"/>
          <w:szCs w:val="28"/>
        </w:rPr>
        <w:t xml:space="preserve"> внедрении системы персонифицированного финансирования дополнительного образования детей (Концепция персонифицированного дополнительного образования детей в Ярославской области)</w:t>
      </w:r>
    </w:p>
    <w:p w:rsidR="001045DA" w:rsidRPr="001045DA" w:rsidRDefault="00FB6506" w:rsidP="001045DA">
      <w:pPr>
        <w:pStyle w:val="a6"/>
        <w:numPr>
          <w:ilvl w:val="2"/>
          <w:numId w:val="4"/>
        </w:numPr>
        <w:spacing w:after="0" w:line="240" w:lineRule="auto"/>
        <w:jc w:val="both"/>
        <w:rPr>
          <w:rFonts w:ascii="Times New Roman" w:hAnsi="Times New Roman"/>
          <w:sz w:val="28"/>
          <w:szCs w:val="28"/>
        </w:rPr>
      </w:pPr>
      <w:hyperlink r:id="rId11" w:tgtFrame="_blank" w:history="1">
        <w:r w:rsidR="001045DA" w:rsidRPr="001045DA">
          <w:rPr>
            <w:rStyle w:val="a8"/>
            <w:rFonts w:ascii="Times New Roman" w:hAnsi="Times New Roman"/>
            <w:color w:val="auto"/>
            <w:sz w:val="28"/>
            <w:szCs w:val="28"/>
          </w:rPr>
          <w:t>Приказ департамента образования ЯО от 27.12.2019 №47-нп </w:t>
        </w:r>
      </w:hyperlink>
      <w:r w:rsidR="001045DA" w:rsidRPr="001045DA">
        <w:rPr>
          <w:rFonts w:ascii="Times New Roman" w:hAnsi="Times New Roman"/>
          <w:sz w:val="28"/>
          <w:szCs w:val="28"/>
        </w:rPr>
        <w:t>Правила персонифицированного финансирования ДОД</w:t>
      </w:r>
    </w:p>
    <w:p w:rsidR="001045DA" w:rsidRPr="001045DA" w:rsidRDefault="001045DA" w:rsidP="001045DA">
      <w:pPr>
        <w:pStyle w:val="a6"/>
        <w:numPr>
          <w:ilvl w:val="2"/>
          <w:numId w:val="4"/>
        </w:numPr>
        <w:spacing w:after="0" w:line="240" w:lineRule="auto"/>
        <w:jc w:val="both"/>
        <w:rPr>
          <w:rFonts w:ascii="Times New Roman" w:hAnsi="Times New Roman"/>
          <w:sz w:val="28"/>
          <w:szCs w:val="28"/>
        </w:rPr>
      </w:pPr>
      <w:r w:rsidRPr="001045DA">
        <w:rPr>
          <w:rFonts w:ascii="Times New Roman" w:hAnsi="Times New Roman"/>
          <w:sz w:val="28"/>
          <w:szCs w:val="28"/>
        </w:rPr>
        <w:t>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1045DA" w:rsidRPr="001045DA" w:rsidRDefault="001045DA" w:rsidP="001045DA">
      <w:pPr>
        <w:pStyle w:val="a6"/>
        <w:numPr>
          <w:ilvl w:val="0"/>
          <w:numId w:val="4"/>
        </w:numPr>
        <w:spacing w:after="0" w:line="240" w:lineRule="auto"/>
        <w:jc w:val="both"/>
        <w:rPr>
          <w:rFonts w:ascii="Times New Roman" w:hAnsi="Times New Roman"/>
          <w:sz w:val="28"/>
          <w:szCs w:val="28"/>
        </w:rPr>
      </w:pPr>
      <w:r w:rsidRPr="001045DA">
        <w:rPr>
          <w:rFonts w:ascii="Times New Roman" w:hAnsi="Times New Roman"/>
          <w:sz w:val="28"/>
          <w:szCs w:val="28"/>
        </w:rPr>
        <w:t>Перечень используемых методических материалов</w:t>
      </w:r>
    </w:p>
    <w:p w:rsidR="001045DA" w:rsidRPr="001045DA" w:rsidRDefault="001045DA" w:rsidP="001045DA">
      <w:pPr>
        <w:spacing w:after="0" w:line="240" w:lineRule="auto"/>
        <w:ind w:firstLine="708"/>
        <w:rPr>
          <w:rFonts w:ascii="Times New Roman" w:eastAsia="Times New Roman" w:hAnsi="Times New Roman" w:cs="Times New Roman"/>
          <w:spacing w:val="-14"/>
          <w:sz w:val="28"/>
          <w:szCs w:val="28"/>
        </w:rPr>
      </w:pPr>
      <w:r w:rsidRPr="001045DA">
        <w:rPr>
          <w:rFonts w:ascii="Times New Roman" w:hAnsi="Times New Roman"/>
          <w:sz w:val="28"/>
          <w:szCs w:val="28"/>
        </w:rPr>
        <w:t xml:space="preserve">2.1  </w:t>
      </w:r>
      <w:r w:rsidRPr="001045DA">
        <w:rPr>
          <w:rFonts w:ascii="Times New Roman" w:eastAsia="Times New Roman" w:hAnsi="Times New Roman" w:cs="Times New Roman"/>
          <w:spacing w:val="-14"/>
          <w:sz w:val="28"/>
          <w:szCs w:val="28"/>
        </w:rPr>
        <w:t>Кузин В. С. Методика преподавания изобразительного искусства.- М: Просвещение, 1983;</w:t>
      </w:r>
    </w:p>
    <w:p w:rsidR="001045DA" w:rsidRPr="001045DA" w:rsidRDefault="001045DA" w:rsidP="001045DA">
      <w:pPr>
        <w:spacing w:after="0" w:line="240" w:lineRule="auto"/>
        <w:ind w:left="708" w:firstLine="1"/>
        <w:rPr>
          <w:rFonts w:ascii="Times New Roman" w:eastAsia="Times New Roman" w:hAnsi="Times New Roman" w:cs="Times New Roman"/>
          <w:sz w:val="28"/>
          <w:szCs w:val="28"/>
        </w:rPr>
      </w:pPr>
      <w:r w:rsidRPr="001045DA">
        <w:rPr>
          <w:rFonts w:ascii="Times New Roman" w:hAnsi="Times New Roman"/>
          <w:sz w:val="28"/>
          <w:szCs w:val="28"/>
        </w:rPr>
        <w:t xml:space="preserve">2.2  </w:t>
      </w:r>
      <w:r w:rsidRPr="001045DA">
        <w:rPr>
          <w:rFonts w:ascii="Times New Roman" w:eastAsia="Times New Roman" w:hAnsi="Times New Roman" w:cs="Times New Roman"/>
          <w:sz w:val="28"/>
          <w:szCs w:val="28"/>
        </w:rPr>
        <w:t xml:space="preserve">Мелик-Пашаев А.А. Развитие у детей способности пользоваться цветом, как выразительным средством. </w:t>
      </w:r>
      <w:proofErr w:type="spellStart"/>
      <w:r w:rsidRPr="001045DA">
        <w:rPr>
          <w:rFonts w:ascii="Times New Roman" w:eastAsia="Times New Roman" w:hAnsi="Times New Roman" w:cs="Times New Roman"/>
          <w:sz w:val="28"/>
          <w:szCs w:val="28"/>
        </w:rPr>
        <w:t>Психолого</w:t>
      </w:r>
      <w:proofErr w:type="spellEnd"/>
      <w:r w:rsidRPr="001045DA">
        <w:rPr>
          <w:rFonts w:ascii="Times New Roman" w:eastAsia="Times New Roman" w:hAnsi="Times New Roman" w:cs="Times New Roman"/>
          <w:sz w:val="28"/>
          <w:szCs w:val="28"/>
        </w:rPr>
        <w:t xml:space="preserve"> – педагогические рекомендации для преподавателей детских художественных школ и художественных отделений школ искусств. – М., 1985;</w:t>
      </w:r>
    </w:p>
    <w:p w:rsidR="001045DA" w:rsidRPr="0074153C" w:rsidRDefault="001045DA" w:rsidP="001045DA">
      <w:pPr>
        <w:spacing w:after="0" w:line="240" w:lineRule="auto"/>
        <w:ind w:firstLine="708"/>
        <w:rPr>
          <w:rFonts w:ascii="Times New Roman" w:eastAsia="Times New Roman" w:hAnsi="Times New Roman" w:cs="Times New Roman"/>
          <w:sz w:val="28"/>
          <w:szCs w:val="28"/>
        </w:rPr>
      </w:pPr>
      <w:r w:rsidRPr="001045DA">
        <w:rPr>
          <w:rFonts w:ascii="Times New Roman" w:eastAsia="Times New Roman" w:hAnsi="Times New Roman" w:cs="Times New Roman"/>
          <w:sz w:val="28"/>
          <w:szCs w:val="28"/>
        </w:rPr>
        <w:t xml:space="preserve">2.3 Зайцев </w:t>
      </w:r>
      <w:r w:rsidRPr="0074153C">
        <w:rPr>
          <w:rFonts w:ascii="Times New Roman" w:eastAsia="Times New Roman" w:hAnsi="Times New Roman" w:cs="Times New Roman"/>
          <w:sz w:val="28"/>
          <w:szCs w:val="28"/>
        </w:rPr>
        <w:t>А.С. Наука о цвете и живописи. - М.: Искусство, 1986;</w:t>
      </w:r>
    </w:p>
    <w:p w:rsidR="001045DA" w:rsidRPr="00582CD2" w:rsidRDefault="001045DA" w:rsidP="001045DA"/>
    <w:p w:rsidR="001045DA" w:rsidRDefault="001045DA" w:rsidP="001045DA">
      <w:pPr>
        <w:spacing w:after="0"/>
        <w:ind w:left="-1134"/>
        <w:rPr>
          <w:rFonts w:ascii="Times New Roman" w:eastAsia="Times New Roman" w:hAnsi="Times New Roman" w:cs="Times New Roman"/>
          <w:bCs/>
          <w:sz w:val="28"/>
          <w:szCs w:val="28"/>
        </w:rPr>
      </w:pPr>
    </w:p>
    <w:p w:rsidR="001045DA" w:rsidRDefault="001045DA" w:rsidP="001045DA">
      <w:pPr>
        <w:spacing w:after="0"/>
        <w:ind w:left="-1134"/>
        <w:rPr>
          <w:rFonts w:ascii="Times New Roman" w:eastAsia="Times New Roman" w:hAnsi="Times New Roman" w:cs="Times New Roman"/>
          <w:spacing w:val="-2"/>
          <w:sz w:val="28"/>
          <w:szCs w:val="28"/>
        </w:rPr>
      </w:pPr>
    </w:p>
    <w:p w:rsidR="001045DA" w:rsidRDefault="001045DA" w:rsidP="001045DA">
      <w:pPr>
        <w:spacing w:after="0"/>
        <w:ind w:left="-1134"/>
        <w:rPr>
          <w:rFonts w:ascii="Times New Roman" w:hAnsi="Times New Roman"/>
          <w:b/>
          <w:sz w:val="28"/>
          <w:szCs w:val="28"/>
        </w:rPr>
      </w:pPr>
    </w:p>
    <w:p w:rsidR="001045DA" w:rsidRDefault="001045DA" w:rsidP="001045DA">
      <w:pPr>
        <w:spacing w:after="0"/>
        <w:ind w:left="-1134"/>
        <w:jc w:val="right"/>
        <w:rPr>
          <w:rFonts w:ascii="Times New Roman" w:hAnsi="Times New Roman"/>
          <w:b/>
          <w:sz w:val="28"/>
          <w:szCs w:val="28"/>
        </w:rPr>
        <w:sectPr w:rsidR="001045DA" w:rsidSect="009E5DA3">
          <w:footerReference w:type="default" r:id="rId12"/>
          <w:pgSz w:w="11906" w:h="16838"/>
          <w:pgMar w:top="851" w:right="850" w:bottom="709" w:left="1701" w:header="708" w:footer="708" w:gutter="0"/>
          <w:pgNumType w:start="1"/>
          <w:cols w:space="708"/>
          <w:docGrid w:linePitch="360"/>
        </w:sectPr>
      </w:pPr>
    </w:p>
    <w:p w:rsidR="001045DA" w:rsidRDefault="001045DA" w:rsidP="001045DA">
      <w:pPr>
        <w:spacing w:after="0"/>
        <w:ind w:left="-1134"/>
        <w:jc w:val="right"/>
        <w:rPr>
          <w:rFonts w:ascii="Times New Roman" w:hAnsi="Times New Roman"/>
          <w:b/>
          <w:sz w:val="28"/>
          <w:szCs w:val="28"/>
        </w:rPr>
      </w:pPr>
      <w:r>
        <w:rPr>
          <w:rFonts w:ascii="Times New Roman" w:hAnsi="Times New Roman"/>
          <w:b/>
          <w:sz w:val="28"/>
          <w:szCs w:val="28"/>
        </w:rPr>
        <w:lastRenderedPageBreak/>
        <w:t>Приложение 1</w:t>
      </w:r>
    </w:p>
    <w:p w:rsidR="001045DA" w:rsidRDefault="001045DA" w:rsidP="001045DA">
      <w:pPr>
        <w:spacing w:after="0"/>
        <w:ind w:left="-1134"/>
        <w:jc w:val="right"/>
        <w:rPr>
          <w:rFonts w:ascii="Times New Roman" w:hAnsi="Times New Roman"/>
          <w:b/>
          <w:sz w:val="28"/>
          <w:szCs w:val="28"/>
        </w:rPr>
      </w:pPr>
    </w:p>
    <w:p w:rsidR="001045DA" w:rsidRPr="00230831" w:rsidRDefault="001045DA" w:rsidP="001045DA">
      <w:pPr>
        <w:pStyle w:val="Default"/>
        <w:jc w:val="center"/>
        <w:rPr>
          <w:sz w:val="28"/>
          <w:szCs w:val="28"/>
        </w:rPr>
      </w:pPr>
      <w:r w:rsidRPr="00230831">
        <w:rPr>
          <w:b/>
          <w:bCs/>
          <w:sz w:val="28"/>
          <w:szCs w:val="28"/>
        </w:rPr>
        <w:t xml:space="preserve"> АТТЕСТАЦИЯ</w:t>
      </w:r>
    </w:p>
    <w:p w:rsidR="001045DA" w:rsidRPr="00230831" w:rsidRDefault="001045DA" w:rsidP="001045DA">
      <w:pPr>
        <w:pStyle w:val="Default"/>
        <w:rPr>
          <w:sz w:val="28"/>
          <w:szCs w:val="28"/>
        </w:rPr>
      </w:pPr>
    </w:p>
    <w:p w:rsidR="001045DA" w:rsidRDefault="001045DA" w:rsidP="001045DA">
      <w:pPr>
        <w:spacing w:after="0"/>
        <w:ind w:left="567"/>
        <w:jc w:val="center"/>
        <w:rPr>
          <w:rFonts w:ascii="Times New Roman" w:hAnsi="Times New Roman" w:cs="Times New Roman"/>
          <w:b/>
          <w:sz w:val="28"/>
          <w:szCs w:val="28"/>
        </w:rPr>
      </w:pPr>
      <w:r w:rsidRPr="00230831">
        <w:rPr>
          <w:rFonts w:ascii="Times New Roman" w:hAnsi="Times New Roman"/>
          <w:b/>
          <w:sz w:val="28"/>
          <w:szCs w:val="28"/>
        </w:rPr>
        <w:t>по программе «</w:t>
      </w:r>
      <w:r>
        <w:rPr>
          <w:rFonts w:ascii="Times New Roman" w:hAnsi="Times New Roman" w:cs="Times New Roman"/>
          <w:b/>
          <w:sz w:val="28"/>
          <w:szCs w:val="28"/>
        </w:rPr>
        <w:t>Юный художник</w:t>
      </w:r>
      <w:r w:rsidRPr="00230831">
        <w:rPr>
          <w:rFonts w:ascii="Times New Roman" w:hAnsi="Times New Roman" w:cs="Times New Roman"/>
          <w:b/>
          <w:sz w:val="28"/>
          <w:szCs w:val="28"/>
        </w:rPr>
        <w:t>»</w:t>
      </w:r>
    </w:p>
    <w:p w:rsidR="001045DA" w:rsidRDefault="001045DA" w:rsidP="001045DA">
      <w:pPr>
        <w:spacing w:after="0"/>
        <w:ind w:left="567"/>
        <w:jc w:val="center"/>
        <w:rPr>
          <w:rFonts w:ascii="Times New Roman" w:hAnsi="Times New Roman" w:cs="Times New Roman"/>
          <w:b/>
          <w:sz w:val="28"/>
          <w:szCs w:val="28"/>
        </w:rPr>
      </w:pPr>
    </w:p>
    <w:p w:rsidR="001045DA" w:rsidRPr="00F56529" w:rsidRDefault="001045DA" w:rsidP="001045DA">
      <w:pPr>
        <w:spacing w:after="0"/>
        <w:ind w:left="567"/>
        <w:rPr>
          <w:rFonts w:ascii="Times New Roman" w:hAnsi="Times New Roman"/>
          <w:sz w:val="28"/>
          <w:szCs w:val="28"/>
        </w:rPr>
      </w:pPr>
      <w:r w:rsidRPr="00F56529">
        <w:rPr>
          <w:rFonts w:ascii="Times New Roman" w:hAnsi="Times New Roman" w:cs="Times New Roman"/>
          <w:sz w:val="28"/>
          <w:szCs w:val="28"/>
        </w:rPr>
        <w:t>Группа №______</w:t>
      </w:r>
    </w:p>
    <w:p w:rsidR="001045DA" w:rsidRDefault="001045DA" w:rsidP="001045DA">
      <w:pPr>
        <w:spacing w:after="0"/>
        <w:ind w:left="-1134"/>
        <w:rPr>
          <w:rFonts w:ascii="Times New Roman" w:hAnsi="Times New Roman"/>
          <w:b/>
          <w:sz w:val="28"/>
          <w:szCs w:val="28"/>
        </w:rPr>
      </w:pPr>
    </w:p>
    <w:tbl>
      <w:tblPr>
        <w:tblStyle w:val="a3"/>
        <w:tblW w:w="0" w:type="auto"/>
        <w:jc w:val="center"/>
        <w:tblLayout w:type="fixed"/>
        <w:tblLook w:val="04A0"/>
      </w:tblPr>
      <w:tblGrid>
        <w:gridCol w:w="675"/>
        <w:gridCol w:w="2767"/>
        <w:gridCol w:w="1515"/>
        <w:gridCol w:w="1275"/>
        <w:gridCol w:w="1276"/>
        <w:gridCol w:w="1134"/>
        <w:gridCol w:w="1370"/>
        <w:gridCol w:w="1370"/>
        <w:gridCol w:w="1371"/>
        <w:gridCol w:w="850"/>
        <w:gridCol w:w="1014"/>
      </w:tblGrid>
      <w:tr w:rsidR="001045DA" w:rsidRPr="00330E71" w:rsidTr="009E5DA3">
        <w:trPr>
          <w:jc w:val="center"/>
        </w:trPr>
        <w:tc>
          <w:tcPr>
            <w:tcW w:w="675" w:type="dxa"/>
            <w:vMerge w:val="restart"/>
            <w:vAlign w:val="center"/>
          </w:tcPr>
          <w:p w:rsidR="001045DA" w:rsidRPr="00330E71" w:rsidRDefault="001045DA" w:rsidP="009E5DA3">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 xml:space="preserve">№ </w:t>
            </w:r>
            <w:proofErr w:type="spellStart"/>
            <w:r w:rsidRPr="00330E71">
              <w:rPr>
                <w:rFonts w:ascii="Times New Roman" w:hAnsi="Times New Roman" w:cs="Times New Roman"/>
                <w:sz w:val="28"/>
                <w:szCs w:val="28"/>
              </w:rPr>
              <w:t>пп</w:t>
            </w:r>
            <w:proofErr w:type="spellEnd"/>
          </w:p>
        </w:tc>
        <w:tc>
          <w:tcPr>
            <w:tcW w:w="2767" w:type="dxa"/>
            <w:vMerge w:val="restart"/>
            <w:vAlign w:val="center"/>
          </w:tcPr>
          <w:p w:rsidR="001045DA" w:rsidRPr="00330E71" w:rsidRDefault="001045DA" w:rsidP="009E5DA3">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ФИ обучающегося</w:t>
            </w:r>
          </w:p>
        </w:tc>
        <w:tc>
          <w:tcPr>
            <w:tcW w:w="9311" w:type="dxa"/>
            <w:gridSpan w:val="7"/>
            <w:vAlign w:val="center"/>
          </w:tcPr>
          <w:p w:rsidR="001045DA" w:rsidRPr="00330E71" w:rsidRDefault="001045DA" w:rsidP="009E5DA3">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Критерии</w:t>
            </w:r>
          </w:p>
        </w:tc>
        <w:tc>
          <w:tcPr>
            <w:tcW w:w="850" w:type="dxa"/>
            <w:vMerge w:val="restart"/>
            <w:vAlign w:val="center"/>
          </w:tcPr>
          <w:p w:rsidR="001045DA" w:rsidRPr="00330E71" w:rsidRDefault="001045DA" w:rsidP="009E5DA3">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Сумма баллов</w:t>
            </w:r>
          </w:p>
        </w:tc>
        <w:tc>
          <w:tcPr>
            <w:tcW w:w="1014" w:type="dxa"/>
            <w:vMerge w:val="restart"/>
            <w:vAlign w:val="center"/>
          </w:tcPr>
          <w:p w:rsidR="001045DA" w:rsidRPr="00330E71" w:rsidRDefault="001045DA" w:rsidP="009E5DA3">
            <w:pPr>
              <w:tabs>
                <w:tab w:val="left" w:pos="0"/>
              </w:tabs>
              <w:jc w:val="center"/>
              <w:rPr>
                <w:rFonts w:ascii="Times New Roman" w:hAnsi="Times New Roman" w:cs="Times New Roman"/>
                <w:sz w:val="28"/>
                <w:szCs w:val="28"/>
              </w:rPr>
            </w:pPr>
            <w:r w:rsidRPr="00330E71">
              <w:rPr>
                <w:rFonts w:ascii="Times New Roman" w:hAnsi="Times New Roman" w:cs="Times New Roman"/>
                <w:sz w:val="28"/>
                <w:szCs w:val="28"/>
              </w:rPr>
              <w:t xml:space="preserve">Уровень </w:t>
            </w:r>
            <w:r>
              <w:rPr>
                <w:rFonts w:ascii="Times New Roman" w:hAnsi="Times New Roman" w:cs="Times New Roman"/>
                <w:sz w:val="28"/>
                <w:szCs w:val="28"/>
              </w:rPr>
              <w:t>освоение программы</w:t>
            </w:r>
          </w:p>
        </w:tc>
      </w:tr>
      <w:tr w:rsidR="001045DA" w:rsidRPr="00330E71" w:rsidTr="009E5DA3">
        <w:trPr>
          <w:jc w:val="center"/>
        </w:trPr>
        <w:tc>
          <w:tcPr>
            <w:tcW w:w="675" w:type="dxa"/>
            <w:vMerge/>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2767" w:type="dxa"/>
            <w:vMerge/>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515" w:type="dxa"/>
            <w:vAlign w:val="center"/>
          </w:tcPr>
          <w:p w:rsidR="001045DA" w:rsidRPr="00330E71" w:rsidRDefault="001045DA" w:rsidP="009E5DA3">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Гармоничное сочетание цветов</w:t>
            </w:r>
          </w:p>
        </w:tc>
        <w:tc>
          <w:tcPr>
            <w:tcW w:w="1275" w:type="dxa"/>
            <w:vAlign w:val="center"/>
          </w:tcPr>
          <w:p w:rsidR="001045DA" w:rsidRPr="00330E71" w:rsidRDefault="001045DA" w:rsidP="009E5DA3">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Композиция</w:t>
            </w:r>
          </w:p>
        </w:tc>
        <w:tc>
          <w:tcPr>
            <w:tcW w:w="1276" w:type="dxa"/>
            <w:vAlign w:val="center"/>
          </w:tcPr>
          <w:p w:rsidR="001045DA" w:rsidRPr="00330E71" w:rsidRDefault="001045DA" w:rsidP="009E5DA3">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Оригинальность</w:t>
            </w:r>
          </w:p>
        </w:tc>
        <w:tc>
          <w:tcPr>
            <w:tcW w:w="1134" w:type="dxa"/>
            <w:vAlign w:val="center"/>
          </w:tcPr>
          <w:p w:rsidR="001045DA" w:rsidRPr="00330E71" w:rsidRDefault="001045DA" w:rsidP="009E5DA3">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Аккуратность</w:t>
            </w:r>
          </w:p>
        </w:tc>
        <w:tc>
          <w:tcPr>
            <w:tcW w:w="1370" w:type="dxa"/>
            <w:vAlign w:val="center"/>
          </w:tcPr>
          <w:p w:rsidR="001045DA" w:rsidRPr="00330E71" w:rsidRDefault="001045DA" w:rsidP="009E5DA3">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Пропорциональность</w:t>
            </w:r>
          </w:p>
        </w:tc>
        <w:tc>
          <w:tcPr>
            <w:tcW w:w="1370" w:type="dxa"/>
            <w:vAlign w:val="center"/>
          </w:tcPr>
          <w:p w:rsidR="001045DA" w:rsidRPr="00330E71" w:rsidRDefault="001045DA" w:rsidP="009E5DA3">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Тщательность проработки деталей</w:t>
            </w:r>
          </w:p>
        </w:tc>
        <w:tc>
          <w:tcPr>
            <w:tcW w:w="1371" w:type="dxa"/>
            <w:vAlign w:val="center"/>
          </w:tcPr>
          <w:p w:rsidR="001045DA" w:rsidRPr="00330E71" w:rsidRDefault="001045DA" w:rsidP="009E5DA3">
            <w:pPr>
              <w:tabs>
                <w:tab w:val="left" w:pos="0"/>
              </w:tabs>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Самостоятельность работы</w:t>
            </w:r>
          </w:p>
        </w:tc>
        <w:tc>
          <w:tcPr>
            <w:tcW w:w="850" w:type="dxa"/>
            <w:vMerge/>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014" w:type="dxa"/>
            <w:vMerge/>
            <w:vAlign w:val="center"/>
          </w:tcPr>
          <w:p w:rsidR="001045DA" w:rsidRPr="00330E71" w:rsidRDefault="001045DA" w:rsidP="009E5DA3">
            <w:pPr>
              <w:tabs>
                <w:tab w:val="left" w:pos="0"/>
              </w:tabs>
              <w:jc w:val="center"/>
              <w:rPr>
                <w:rFonts w:ascii="Times New Roman" w:hAnsi="Times New Roman" w:cs="Times New Roman"/>
                <w:sz w:val="28"/>
                <w:szCs w:val="28"/>
              </w:rPr>
            </w:pPr>
          </w:p>
        </w:tc>
      </w:tr>
      <w:tr w:rsidR="001045DA" w:rsidRPr="00330E71" w:rsidTr="009E5DA3">
        <w:trPr>
          <w:jc w:val="center"/>
        </w:trPr>
        <w:tc>
          <w:tcPr>
            <w:tcW w:w="675"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2767"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515"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275"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276"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134"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370"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370"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371"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850" w:type="dxa"/>
            <w:vAlign w:val="center"/>
          </w:tcPr>
          <w:p w:rsidR="001045DA" w:rsidRPr="00330E71" w:rsidRDefault="001045DA" w:rsidP="009E5DA3">
            <w:pPr>
              <w:tabs>
                <w:tab w:val="left" w:pos="0"/>
              </w:tabs>
              <w:jc w:val="center"/>
              <w:rPr>
                <w:rFonts w:ascii="Times New Roman" w:hAnsi="Times New Roman" w:cs="Times New Roman"/>
                <w:sz w:val="28"/>
                <w:szCs w:val="28"/>
              </w:rPr>
            </w:pPr>
          </w:p>
        </w:tc>
        <w:tc>
          <w:tcPr>
            <w:tcW w:w="1014" w:type="dxa"/>
            <w:vAlign w:val="center"/>
          </w:tcPr>
          <w:p w:rsidR="001045DA" w:rsidRPr="00330E71" w:rsidRDefault="001045DA" w:rsidP="009E5DA3">
            <w:pPr>
              <w:tabs>
                <w:tab w:val="left" w:pos="0"/>
              </w:tabs>
              <w:jc w:val="center"/>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center"/>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r w:rsidR="001045DA" w:rsidRPr="00330E71" w:rsidTr="009E5DA3">
        <w:trPr>
          <w:jc w:val="center"/>
        </w:trPr>
        <w:tc>
          <w:tcPr>
            <w:tcW w:w="675" w:type="dxa"/>
          </w:tcPr>
          <w:p w:rsidR="001045DA" w:rsidRPr="00330E71" w:rsidRDefault="001045DA" w:rsidP="009E5DA3">
            <w:pPr>
              <w:tabs>
                <w:tab w:val="left" w:pos="0"/>
              </w:tabs>
              <w:jc w:val="both"/>
              <w:rPr>
                <w:rFonts w:ascii="Times New Roman" w:hAnsi="Times New Roman" w:cs="Times New Roman"/>
                <w:sz w:val="28"/>
                <w:szCs w:val="28"/>
              </w:rPr>
            </w:pPr>
          </w:p>
        </w:tc>
        <w:tc>
          <w:tcPr>
            <w:tcW w:w="2767" w:type="dxa"/>
          </w:tcPr>
          <w:p w:rsidR="001045DA" w:rsidRPr="00330E71" w:rsidRDefault="001045DA" w:rsidP="009E5DA3">
            <w:pPr>
              <w:tabs>
                <w:tab w:val="left" w:pos="0"/>
              </w:tabs>
              <w:jc w:val="both"/>
              <w:rPr>
                <w:rFonts w:ascii="Times New Roman" w:hAnsi="Times New Roman" w:cs="Times New Roman"/>
                <w:sz w:val="28"/>
                <w:szCs w:val="28"/>
              </w:rPr>
            </w:pPr>
          </w:p>
        </w:tc>
        <w:tc>
          <w:tcPr>
            <w:tcW w:w="1515" w:type="dxa"/>
          </w:tcPr>
          <w:p w:rsidR="001045DA" w:rsidRPr="00330E71" w:rsidRDefault="001045DA" w:rsidP="009E5DA3">
            <w:pPr>
              <w:tabs>
                <w:tab w:val="left" w:pos="0"/>
              </w:tabs>
              <w:jc w:val="both"/>
              <w:rPr>
                <w:rFonts w:ascii="Times New Roman" w:hAnsi="Times New Roman" w:cs="Times New Roman"/>
                <w:sz w:val="28"/>
                <w:szCs w:val="28"/>
              </w:rPr>
            </w:pPr>
          </w:p>
        </w:tc>
        <w:tc>
          <w:tcPr>
            <w:tcW w:w="1275" w:type="dxa"/>
          </w:tcPr>
          <w:p w:rsidR="001045DA" w:rsidRPr="00330E71" w:rsidRDefault="001045DA" w:rsidP="009E5DA3">
            <w:pPr>
              <w:tabs>
                <w:tab w:val="left" w:pos="0"/>
              </w:tabs>
              <w:jc w:val="both"/>
              <w:rPr>
                <w:rFonts w:ascii="Times New Roman" w:hAnsi="Times New Roman" w:cs="Times New Roman"/>
                <w:sz w:val="28"/>
                <w:szCs w:val="28"/>
              </w:rPr>
            </w:pPr>
          </w:p>
        </w:tc>
        <w:tc>
          <w:tcPr>
            <w:tcW w:w="1276" w:type="dxa"/>
          </w:tcPr>
          <w:p w:rsidR="001045DA" w:rsidRPr="00330E71" w:rsidRDefault="001045DA" w:rsidP="009E5DA3">
            <w:pPr>
              <w:tabs>
                <w:tab w:val="left" w:pos="0"/>
              </w:tabs>
              <w:jc w:val="both"/>
              <w:rPr>
                <w:rFonts w:ascii="Times New Roman" w:hAnsi="Times New Roman" w:cs="Times New Roman"/>
                <w:sz w:val="28"/>
                <w:szCs w:val="28"/>
              </w:rPr>
            </w:pPr>
          </w:p>
        </w:tc>
        <w:tc>
          <w:tcPr>
            <w:tcW w:w="1134"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0" w:type="dxa"/>
          </w:tcPr>
          <w:p w:rsidR="001045DA" w:rsidRPr="00330E71" w:rsidRDefault="001045DA" w:rsidP="009E5DA3">
            <w:pPr>
              <w:tabs>
                <w:tab w:val="left" w:pos="0"/>
              </w:tabs>
              <w:jc w:val="both"/>
              <w:rPr>
                <w:rFonts w:ascii="Times New Roman" w:hAnsi="Times New Roman" w:cs="Times New Roman"/>
                <w:sz w:val="28"/>
                <w:szCs w:val="28"/>
              </w:rPr>
            </w:pPr>
          </w:p>
        </w:tc>
        <w:tc>
          <w:tcPr>
            <w:tcW w:w="1371" w:type="dxa"/>
          </w:tcPr>
          <w:p w:rsidR="001045DA" w:rsidRPr="00330E71" w:rsidRDefault="001045DA" w:rsidP="009E5DA3">
            <w:pPr>
              <w:tabs>
                <w:tab w:val="left" w:pos="0"/>
              </w:tabs>
              <w:jc w:val="both"/>
              <w:rPr>
                <w:rFonts w:ascii="Times New Roman" w:hAnsi="Times New Roman" w:cs="Times New Roman"/>
                <w:sz w:val="28"/>
                <w:szCs w:val="28"/>
              </w:rPr>
            </w:pPr>
          </w:p>
        </w:tc>
        <w:tc>
          <w:tcPr>
            <w:tcW w:w="850" w:type="dxa"/>
          </w:tcPr>
          <w:p w:rsidR="001045DA" w:rsidRPr="00330E71" w:rsidRDefault="001045DA" w:rsidP="009E5DA3">
            <w:pPr>
              <w:tabs>
                <w:tab w:val="left" w:pos="0"/>
              </w:tabs>
              <w:jc w:val="both"/>
              <w:rPr>
                <w:rFonts w:ascii="Times New Roman" w:hAnsi="Times New Roman" w:cs="Times New Roman"/>
                <w:sz w:val="28"/>
                <w:szCs w:val="28"/>
              </w:rPr>
            </w:pPr>
          </w:p>
        </w:tc>
        <w:tc>
          <w:tcPr>
            <w:tcW w:w="1014" w:type="dxa"/>
          </w:tcPr>
          <w:p w:rsidR="001045DA" w:rsidRPr="00330E71" w:rsidRDefault="001045DA" w:rsidP="009E5DA3">
            <w:pPr>
              <w:tabs>
                <w:tab w:val="left" w:pos="0"/>
              </w:tabs>
              <w:jc w:val="both"/>
              <w:rPr>
                <w:rFonts w:ascii="Times New Roman" w:hAnsi="Times New Roman" w:cs="Times New Roman"/>
                <w:sz w:val="28"/>
                <w:szCs w:val="28"/>
              </w:rPr>
            </w:pPr>
          </w:p>
        </w:tc>
      </w:tr>
    </w:tbl>
    <w:p w:rsidR="001045DA" w:rsidRDefault="001045DA" w:rsidP="001045DA">
      <w:pPr>
        <w:tabs>
          <w:tab w:val="left" w:pos="0"/>
        </w:tabs>
        <w:spacing w:after="0"/>
        <w:jc w:val="both"/>
        <w:rPr>
          <w:rFonts w:ascii="Times New Roman" w:hAnsi="Times New Roman"/>
          <w:b/>
          <w:sz w:val="28"/>
          <w:szCs w:val="28"/>
        </w:rPr>
      </w:pPr>
    </w:p>
    <w:p w:rsidR="001045DA" w:rsidRDefault="001045DA" w:rsidP="001045DA">
      <w:pPr>
        <w:tabs>
          <w:tab w:val="left" w:pos="0"/>
        </w:tabs>
        <w:spacing w:after="0"/>
        <w:jc w:val="both"/>
        <w:rPr>
          <w:rFonts w:ascii="Times New Roman" w:hAnsi="Times New Roman"/>
          <w:b/>
          <w:sz w:val="28"/>
          <w:szCs w:val="28"/>
        </w:rPr>
      </w:pPr>
    </w:p>
    <w:p w:rsidR="001045DA" w:rsidRDefault="001045DA" w:rsidP="001045DA">
      <w:pPr>
        <w:tabs>
          <w:tab w:val="left" w:pos="0"/>
        </w:tabs>
        <w:spacing w:after="0"/>
        <w:jc w:val="both"/>
        <w:rPr>
          <w:rFonts w:ascii="Times New Roman" w:hAnsi="Times New Roman"/>
          <w:b/>
          <w:sz w:val="28"/>
          <w:szCs w:val="28"/>
        </w:rPr>
      </w:pPr>
    </w:p>
    <w:p w:rsidR="001045DA" w:rsidRDefault="001045DA" w:rsidP="001045DA">
      <w:pPr>
        <w:tabs>
          <w:tab w:val="left" w:pos="0"/>
        </w:tabs>
        <w:spacing w:after="0"/>
        <w:jc w:val="both"/>
        <w:rPr>
          <w:rFonts w:ascii="Times New Roman" w:hAnsi="Times New Roman"/>
          <w:b/>
          <w:sz w:val="28"/>
          <w:szCs w:val="28"/>
        </w:rPr>
      </w:pPr>
    </w:p>
    <w:p w:rsidR="001045DA" w:rsidRDefault="001045DA" w:rsidP="001045DA">
      <w:pPr>
        <w:tabs>
          <w:tab w:val="left" w:pos="0"/>
        </w:tabs>
        <w:spacing w:after="0"/>
        <w:jc w:val="both"/>
        <w:rPr>
          <w:rFonts w:ascii="Times New Roman" w:hAnsi="Times New Roman"/>
          <w:b/>
          <w:sz w:val="28"/>
          <w:szCs w:val="28"/>
        </w:rPr>
      </w:pPr>
      <w:r w:rsidRPr="00330E71">
        <w:rPr>
          <w:rFonts w:ascii="Times New Roman" w:hAnsi="Times New Roman"/>
          <w:sz w:val="28"/>
          <w:szCs w:val="28"/>
        </w:rPr>
        <w:t>Педагог дополнительного образования</w:t>
      </w:r>
      <w:r>
        <w:rPr>
          <w:rFonts w:ascii="Times New Roman" w:hAnsi="Times New Roman"/>
          <w:b/>
          <w:sz w:val="28"/>
          <w:szCs w:val="28"/>
        </w:rPr>
        <w:t xml:space="preserve"> _____________________/________________________________</w:t>
      </w:r>
    </w:p>
    <w:p w:rsidR="001045DA" w:rsidRDefault="001045DA" w:rsidP="001045DA">
      <w:pPr>
        <w:spacing w:after="0"/>
        <w:ind w:left="-1134"/>
        <w:rPr>
          <w:rFonts w:ascii="Times New Roman" w:hAnsi="Times New Roman"/>
          <w:b/>
          <w:sz w:val="28"/>
          <w:szCs w:val="28"/>
        </w:rPr>
      </w:pPr>
    </w:p>
    <w:p w:rsidR="00FB110E" w:rsidRDefault="00FB110E"/>
    <w:sectPr w:rsidR="00FB110E" w:rsidSect="001045D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E5" w:rsidRDefault="00F75EE5" w:rsidP="0061516B">
      <w:pPr>
        <w:spacing w:after="0" w:line="240" w:lineRule="auto"/>
      </w:pPr>
      <w:r>
        <w:separator/>
      </w:r>
    </w:p>
  </w:endnote>
  <w:endnote w:type="continuationSeparator" w:id="0">
    <w:p w:rsidR="00F75EE5" w:rsidRDefault="00F75EE5" w:rsidP="00615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9930"/>
      <w:docPartObj>
        <w:docPartGallery w:val="Page Numbers (Bottom of Page)"/>
        <w:docPartUnique/>
      </w:docPartObj>
    </w:sdtPr>
    <w:sdtContent>
      <w:p w:rsidR="009E5DA3" w:rsidRDefault="00FB6506">
        <w:pPr>
          <w:pStyle w:val="a4"/>
          <w:jc w:val="right"/>
        </w:pPr>
        <w:fldSimple w:instr=" PAGE   \* MERGEFORMAT ">
          <w:r w:rsidR="00ED75A7">
            <w:rPr>
              <w:noProof/>
            </w:rPr>
            <w:t>9</w:t>
          </w:r>
        </w:fldSimple>
      </w:p>
    </w:sdtContent>
  </w:sdt>
  <w:p w:rsidR="009E5DA3" w:rsidRDefault="009E5D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E5" w:rsidRDefault="00F75EE5" w:rsidP="0061516B">
      <w:pPr>
        <w:spacing w:after="0" w:line="240" w:lineRule="auto"/>
      </w:pPr>
      <w:r>
        <w:separator/>
      </w:r>
    </w:p>
  </w:footnote>
  <w:footnote w:type="continuationSeparator" w:id="0">
    <w:p w:rsidR="00F75EE5" w:rsidRDefault="00F75EE5" w:rsidP="006151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72797"/>
    <w:multiLevelType w:val="multilevel"/>
    <w:tmpl w:val="7960F7B0"/>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624" w:firstLine="9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89E4479"/>
    <w:multiLevelType w:val="hybridMultilevel"/>
    <w:tmpl w:val="3B9E9CCA"/>
    <w:lvl w:ilvl="0" w:tplc="2B5853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B651EB1"/>
    <w:multiLevelType w:val="hybridMultilevel"/>
    <w:tmpl w:val="55249F58"/>
    <w:lvl w:ilvl="0" w:tplc="76760950">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5867FFC"/>
    <w:multiLevelType w:val="multilevel"/>
    <w:tmpl w:val="6D7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45DA"/>
    <w:rsid w:val="00016CCB"/>
    <w:rsid w:val="001045DA"/>
    <w:rsid w:val="00220336"/>
    <w:rsid w:val="002B04A8"/>
    <w:rsid w:val="0033184D"/>
    <w:rsid w:val="00385674"/>
    <w:rsid w:val="004236EC"/>
    <w:rsid w:val="0061516B"/>
    <w:rsid w:val="00733F9A"/>
    <w:rsid w:val="007C2199"/>
    <w:rsid w:val="0087296C"/>
    <w:rsid w:val="008853CD"/>
    <w:rsid w:val="00937B06"/>
    <w:rsid w:val="009E5DA3"/>
    <w:rsid w:val="00A42C29"/>
    <w:rsid w:val="00AF3F01"/>
    <w:rsid w:val="00C971E4"/>
    <w:rsid w:val="00CE410E"/>
    <w:rsid w:val="00ED75A7"/>
    <w:rsid w:val="00F75EE5"/>
    <w:rsid w:val="00F917C7"/>
    <w:rsid w:val="00FB110E"/>
    <w:rsid w:val="00FB6506"/>
    <w:rsid w:val="00FD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D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5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1045D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045DA"/>
    <w:rPr>
      <w:rFonts w:eastAsiaTheme="minorEastAsia"/>
      <w:lang w:eastAsia="ru-RU"/>
    </w:rPr>
  </w:style>
  <w:style w:type="paragraph" w:styleId="a6">
    <w:name w:val="List Paragraph"/>
    <w:basedOn w:val="a"/>
    <w:uiPriority w:val="34"/>
    <w:qFormat/>
    <w:rsid w:val="001045DA"/>
    <w:pPr>
      <w:ind w:left="720"/>
      <w:contextualSpacing/>
    </w:pPr>
  </w:style>
  <w:style w:type="paragraph" w:styleId="a7">
    <w:name w:val="Normal (Web)"/>
    <w:basedOn w:val="a"/>
    <w:uiPriority w:val="99"/>
    <w:unhideWhenUsed/>
    <w:rsid w:val="00104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104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045DA"/>
  </w:style>
  <w:style w:type="character" w:styleId="a8">
    <w:name w:val="Hyperlink"/>
    <w:basedOn w:val="a0"/>
    <w:uiPriority w:val="99"/>
    <w:unhideWhenUsed/>
    <w:rsid w:val="001045DA"/>
    <w:rPr>
      <w:color w:val="0563C1" w:themeColor="hyperlink"/>
      <w:u w:val="single"/>
    </w:rPr>
  </w:style>
  <w:style w:type="paragraph" w:customStyle="1" w:styleId="Default">
    <w:name w:val="Default"/>
    <w:rsid w:val="001045D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0">
    <w:name w:val="c0"/>
    <w:basedOn w:val="a0"/>
    <w:rsid w:val="001045DA"/>
  </w:style>
  <w:style w:type="paragraph" w:styleId="a9">
    <w:name w:val="No Spacing"/>
    <w:link w:val="aa"/>
    <w:uiPriority w:val="1"/>
    <w:qFormat/>
    <w:rsid w:val="001045DA"/>
    <w:pPr>
      <w:spacing w:after="0" w:line="240" w:lineRule="auto"/>
    </w:pPr>
  </w:style>
  <w:style w:type="character" w:customStyle="1" w:styleId="aa">
    <w:name w:val="Без интервала Знак"/>
    <w:link w:val="a9"/>
    <w:uiPriority w:val="1"/>
    <w:locked/>
    <w:rsid w:val="001045DA"/>
  </w:style>
  <w:style w:type="paragraph" w:styleId="ab">
    <w:name w:val="Balloon Text"/>
    <w:basedOn w:val="a"/>
    <w:link w:val="ac"/>
    <w:uiPriority w:val="99"/>
    <w:semiHidden/>
    <w:unhideWhenUsed/>
    <w:rsid w:val="00ED75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75A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yar.ru/fileadmin/iro/rmc-dop/2020/260320-MinprosveshchenijaRF-Metodrekom.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yar.ru/fileadmin/iro/rmc-dop/2020/prikaz-271219-47-np.pdf" TargetMode="External"/><Relationship Id="rId5" Type="http://schemas.openxmlformats.org/officeDocument/2006/relationships/footnotes" Target="footnotes.xml"/><Relationship Id="rId10" Type="http://schemas.openxmlformats.org/officeDocument/2006/relationships/hyperlink" Target="http://iro.yar.ru/fileadmin/iro/RMCentr/Koncepcija-i-Postanovlenie-o-PFDO-527-p.pdf" TargetMode="External"/><Relationship Id="rId4" Type="http://schemas.openxmlformats.org/officeDocument/2006/relationships/webSettings" Target="webSettings.xml"/><Relationship Id="rId9" Type="http://schemas.openxmlformats.org/officeDocument/2006/relationships/hyperlink" Target="http://iro.yar.ru/fileadmin/iro/RMCentr/Post-ie_PYaO_2018-04-069_235_g.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thomasina</cp:lastModifiedBy>
  <cp:revision>16</cp:revision>
  <dcterms:created xsi:type="dcterms:W3CDTF">2022-12-20T04:41:00Z</dcterms:created>
  <dcterms:modified xsi:type="dcterms:W3CDTF">2022-12-20T10:11:00Z</dcterms:modified>
</cp:coreProperties>
</file>