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6C" w:rsidRDefault="00F7726C" w:rsidP="00AE43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Тезисы выступления </w:t>
      </w:r>
      <w:r w:rsidR="00AE4334">
        <w:rPr>
          <w:rFonts w:ascii="Times New Roman" w:hAnsi="Times New Roman" w:cs="Times New Roman"/>
          <w:b/>
          <w:bCs/>
          <w:sz w:val="28"/>
          <w:szCs w:val="28"/>
        </w:rPr>
        <w:t xml:space="preserve">Гордеевой Л.А.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семинаре классных руководителей</w:t>
      </w:r>
      <w:r w:rsidR="00AE4334">
        <w:rPr>
          <w:rFonts w:ascii="Times New Roman" w:hAnsi="Times New Roman" w:cs="Times New Roman"/>
          <w:b/>
          <w:bCs/>
          <w:sz w:val="28"/>
          <w:szCs w:val="28"/>
        </w:rPr>
        <w:t xml:space="preserve"> 15.01.2015 г. МОУ СОШ № 6</w:t>
      </w:r>
    </w:p>
    <w:p w:rsidR="00AE4334" w:rsidRDefault="00AE4334" w:rsidP="00AE43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726C" w:rsidRDefault="00F7726C" w:rsidP="00F77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334" w:rsidRDefault="00AE43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4664" w:rsidRDefault="00F7726C" w:rsidP="00F772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компетентности социального проектирования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6C">
        <w:rPr>
          <w:rFonts w:ascii="Times New Roman" w:hAnsi="Times New Roman" w:cs="Times New Roman"/>
          <w:sz w:val="28"/>
          <w:szCs w:val="28"/>
        </w:rPr>
        <w:t xml:space="preserve">       Компетентность — это понятие, занимающее в мировой образовательной практике второй половины XX века одно из центральных мест. Компетенция выходит за рамки знаний и умений, она включает мобилизацию знаний, умений, поведенческих отношений, ориентированных на условия конкретной деятельности. </w:t>
      </w: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726C">
        <w:rPr>
          <w:rFonts w:ascii="Times New Roman" w:hAnsi="Times New Roman" w:cs="Times New Roman"/>
          <w:b/>
          <w:bCs/>
          <w:sz w:val="28"/>
          <w:szCs w:val="28"/>
        </w:rPr>
        <w:t>Метод проектов.  Сущность социального проектирования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6C">
        <w:rPr>
          <w:rFonts w:ascii="Times New Roman" w:hAnsi="Times New Roman" w:cs="Times New Roman"/>
          <w:sz w:val="28"/>
          <w:szCs w:val="28"/>
        </w:rPr>
        <w:t>Метод проектов по своей дидактической сути нацелен на формирование способностей, позволяющих  эффективно действовать в реальной жизненной ситуации, обладая которыми выпускник школы может адаптироваться к изменяющимся условиям, ориентироваться в разнообразных ситуациях, работать в различных коллективах.</w:t>
      </w:r>
    </w:p>
    <w:p w:rsidR="00D700A3" w:rsidRPr="00F7726C" w:rsidRDefault="00AE4334" w:rsidP="00F772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6C">
        <w:rPr>
          <w:rFonts w:ascii="Times New Roman" w:hAnsi="Times New Roman" w:cs="Times New Roman"/>
          <w:sz w:val="28"/>
          <w:szCs w:val="28"/>
        </w:rPr>
        <w:t>Социальное проектирование - это процесс конструирования желаемых состояний будущего</w:t>
      </w:r>
    </w:p>
    <w:p w:rsidR="00D700A3" w:rsidRPr="00F7726C" w:rsidRDefault="00AE4334" w:rsidP="00F772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6C">
        <w:rPr>
          <w:rFonts w:ascii="Times New Roman" w:hAnsi="Times New Roman" w:cs="Times New Roman"/>
          <w:sz w:val="28"/>
          <w:szCs w:val="28"/>
        </w:rPr>
        <w:t xml:space="preserve">  Социальное проектирование – это перспективная технология использования социологического знания.</w:t>
      </w:r>
    </w:p>
    <w:p w:rsidR="00D700A3" w:rsidRPr="00F7726C" w:rsidRDefault="00AE4334" w:rsidP="00F772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6C">
        <w:rPr>
          <w:rFonts w:ascii="Times New Roman" w:hAnsi="Times New Roman" w:cs="Times New Roman"/>
          <w:sz w:val="28"/>
          <w:szCs w:val="28"/>
        </w:rPr>
        <w:t xml:space="preserve">  Социальное проектирование – это технология решения социальных проблем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26C">
        <w:rPr>
          <w:rFonts w:ascii="Times New Roman" w:hAnsi="Times New Roman" w:cs="Times New Roman"/>
          <w:sz w:val="28"/>
          <w:szCs w:val="28"/>
        </w:rPr>
        <w:t>В своей работе я широко использую метод социального проектирования так, например в 2009 году был осуществлен социальный проект «Нескучный сад».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проекта</w:t>
      </w: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Гордеева Людмила Александровна, учитель истории и </w:t>
      </w:r>
      <w:proofErr w:type="spellStart"/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общестеознания</w:t>
      </w:r>
      <w:proofErr w:type="spellEnd"/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МОУСОШ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№6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Авторы и исполнители проекта</w:t>
      </w: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б-х-7-х классов МОУ СОШ№ 6 в составе профильного отряда «Затейники» летнего пришкольного лагеря с дневным пребыванием детей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реализации проекта</w:t>
      </w: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июнь 2009 года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реализации проекта</w:t>
      </w: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внутренний дворик на пришкольной территории МОУ   СОШ №6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Постановка проблемы: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необходимость создания проекта возникла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потому, что школе необходим релаксационный центр для учащихся, расположенный на территории пришкольного участка, который можно будет использовать для отдыха органов зрения учащихся и учителей (дворик хорошо просматривается из окон школьных коридоров и классных кабинетов), а также в этом дворике можно проводить различные игры, </w:t>
      </w: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фестивали, линейки. Ярко раскрашенный мозаичный рисунок радует глаз и улучшает настроение (методика офтальмолога Зайцева Л.А.)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и социальная значимость проекта</w:t>
      </w: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благоустройство и эстетическое оформление школьного дворика с целью создания релаксационного центра в смешанной творческой группе учащихся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Этапы реализации проекта: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Постановка проблемы, создание творческих групп учащихся из числа 6-х и 7-х классов (апрель 2009 года).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2.Работа творческих групп над проектами, оформление и конкурс проектов (май 2009 года).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3.Закупка необходимых материалов для реализации проекта: краски, кистей, семян, рассады (5-6 июня 2009 года).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Подготовка территории школьного дворика к реализации проекта: очистка плит от травы, разметка плит (7-8 июня 2009 года).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5.Создание клумбы «Лесная опушка»: замена грунта на клумбе, посадка деревьев и цветов, окраска и размещение камней, выкладывание бордюра декоративными элементами (9,12 июня 2009 года).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Окраска плит, создание красочного мозаичного рисунка из окрашенных элементов плит (14-19 июня 2009 года).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Подведение итогов реализации проекта, оформление проекта (20 июня 2009 года).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Проведение первого школьного фестиваля «Нескучный сад», презентация проекта, награждение участников (21 июня 2009 года).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Материальное обеспечение проекта: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реализации проекта и выполнения 4 го и 5-го этапов проектных работ закуплены и использованы следующие материалы: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3269"/>
        <w:gridCol w:w="1253"/>
        <w:gridCol w:w="1253"/>
        <w:gridCol w:w="1219"/>
        <w:gridCol w:w="2203"/>
      </w:tblGrid>
      <w:tr w:rsidR="00F7726C" w:rsidRPr="00F7726C">
        <w:trPr>
          <w:trHeight w:val="36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что</w:t>
            </w:r>
          </w:p>
        </w:tc>
      </w:tr>
      <w:tr w:rsidR="00F7726C" w:rsidRPr="00F7726C">
        <w:trPr>
          <w:trHeight w:val="293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израсходовано</w:t>
            </w:r>
          </w:p>
        </w:tc>
      </w:tr>
      <w:tr w:rsidR="00F7726C" w:rsidRPr="00F7726C">
        <w:trPr>
          <w:trHeight w:val="160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Уайт-спирит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23.80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23.80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</w:p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разбавления эмали и очистки рук и кистей от краски</w:t>
            </w:r>
          </w:p>
        </w:tc>
      </w:tr>
      <w:tr w:rsidR="00F7726C" w:rsidRPr="00F7726C">
        <w:trPr>
          <w:trHeight w:val="130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Кисть малярная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шт.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131.20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покраски плит и бордюров цветника</w:t>
            </w:r>
          </w:p>
        </w:tc>
      </w:tr>
      <w:tr w:rsidR="00F7726C" w:rsidRPr="00F7726C">
        <w:trPr>
          <w:trHeight w:val="97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Эмаль ПФ-115 синяя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банки (по 1 литру)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86.40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259.20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окраски плит</w:t>
            </w:r>
          </w:p>
        </w:tc>
      </w:tr>
      <w:tr w:rsidR="00F7726C" w:rsidRPr="00F7726C">
        <w:trPr>
          <w:trHeight w:val="97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Эмаль ПФ-115 светло-голубая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банки (по 1 литру)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83.10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249.30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окраски плит</w:t>
            </w:r>
          </w:p>
        </w:tc>
      </w:tr>
      <w:tr w:rsidR="00F7726C" w:rsidRPr="00F7726C">
        <w:trPr>
          <w:trHeight w:val="64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Эмаль ПФ-115 красная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банка (1 литр)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93.30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93.30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окраски плит</w:t>
            </w:r>
          </w:p>
        </w:tc>
      </w:tr>
      <w:tr w:rsidR="00F7726C" w:rsidRPr="00F7726C">
        <w:trPr>
          <w:trHeight w:val="98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Эмаль ПФ-115 коричневая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банки (по 1 литру)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92.30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276.90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окраски плит</w:t>
            </w:r>
          </w:p>
        </w:tc>
      </w:tr>
      <w:tr w:rsidR="00F7726C" w:rsidRPr="00F7726C">
        <w:trPr>
          <w:trHeight w:val="129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Эмаль ПФ-115 желтая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банки (по 1 литру)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92.30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184.60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окраски плит и бордюров цветника</w:t>
            </w:r>
          </w:p>
        </w:tc>
      </w:tr>
      <w:tr w:rsidR="00F7726C" w:rsidRPr="00F7726C">
        <w:trPr>
          <w:trHeight w:val="196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Растворитель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</w:p>
          <w:p w:rsidR="00F7726C" w:rsidRPr="00F7726C" w:rsidRDefault="00F7726C" w:rsidP="00F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разбавления краски и очистки рук и кистей от краски</w:t>
            </w:r>
          </w:p>
        </w:tc>
      </w:tr>
    </w:tbl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ИТОГО: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затрачено 1243 рублей 40 копеек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ПРИМЕЧАНИЕ:      израсходовано 12 литров эмали ПФ-115 на 10м * 7.5м = 75 кв</w:t>
      </w:r>
      <w:proofErr w:type="gramStart"/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площади плит.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Источники финансирования:</w:t>
      </w:r>
    </w:p>
    <w:p w:rsid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добровольные родительские пожертвования</w:t>
      </w: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726C" w:rsidRPr="00F7726C" w:rsidRDefault="00F7726C" w:rsidP="00F77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7726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реализации проекта:</w:t>
      </w:r>
    </w:p>
    <w:p w:rsidR="00F7726C" w:rsidRPr="00F7726C" w:rsidRDefault="00F7726C" w:rsidP="00F772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72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нашей школе появился красивый дворик «Нескучный сад», где никогда не будет скучно играть летом, во время летних каникул, а когда мы вернемся в классы, то на переменах наши усталые глаза будут отдыхать, глядя на причудливую мозаику разноцветных плит.</w:t>
      </w: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был реализован социальный проект «От экологии природы к экологии души». В результате него была облагорожена территория, прилегающая к МОУ СОШ № 6.</w:t>
      </w: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26C" w:rsidRDefault="00F7726C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году совместно с Центральной городской библиотекой им</w:t>
      </w:r>
      <w:r w:rsidR="00FC2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А.П. Малашенко реализуется социальный проект «Доброта спасет мир»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настоящее время  подрастающее поколение часто обвиняют в </w:t>
      </w:r>
      <w:proofErr w:type="spellStart"/>
      <w:r w:rsidRPr="00837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бездуховности</w:t>
      </w:r>
      <w:proofErr w:type="spellEnd"/>
      <w:r w:rsidRPr="00837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безверии, агрессии. Характерными причинами данной ситуации  являются отсутствие  чётких положительных ориентиров  для молодого поколения, резкое ухудшение морально </w:t>
      </w:r>
      <w:r w:rsidRPr="00837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– нравственной обстановки в обществе. Наших детей окружает жестокость и агрессия, исходящая от средств массовой информации, телевидения, ими изобилуют и многочисленные компьютерные игры, материалы отдельных сайтов интернета. Важной педагогической задачей  формирования  личности является выработка обучающимися  активной жизненной позиции, нетерпимости  к отклонению  от норм нравственности. 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Анализ научной литературы, образовательной практики показал, что данная проблема носит </w:t>
      </w:r>
      <w:proofErr w:type="spellStart"/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многоаспектный</w:t>
      </w:r>
      <w:proofErr w:type="spellEnd"/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 – философский, социологический, психологический, педагогический, методический.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Философский аспект  духовно-нравственных ценностей раскрывается в работах зарубежных (Г. Гегель, И. Кант) и отечественных (К.С. Аксаков, И.А. Ильин, М.С. Каган) ученых-философов.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Психологические подходы к формированию духовно-нравственных ценностей рассматриваются в работах Л.С. </w:t>
      </w:r>
      <w:proofErr w:type="spellStart"/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Выготского</w:t>
      </w:r>
      <w:proofErr w:type="spellEnd"/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А.Н. Леонтьева, В.С. Мухиной и др.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Педагогический аспект формирования духовно-нравственных ценностей раскрыт в исследованиях Ш.А. </w:t>
      </w:r>
      <w:proofErr w:type="spellStart"/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Амонашвили</w:t>
      </w:r>
      <w:proofErr w:type="spellEnd"/>
      <w:r w:rsidRPr="00837D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Н.К. Крупской, А.С. Макаренко, В.А. Сухомлинского и др.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b/>
          <w:sz w:val="32"/>
          <w:szCs w:val="32"/>
        </w:rPr>
        <w:t>Цели:</w:t>
      </w:r>
      <w:r w:rsidRPr="00837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- воспитание добрых качеств, умения дружить и бережно относиться друг к другу, чувство толерантности, </w:t>
      </w:r>
      <w:r w:rsidRPr="00837DE8">
        <w:rPr>
          <w:rFonts w:ascii="Times New Roman" w:hAnsi="Times New Roman" w:cs="Times New Roman"/>
          <w:color w:val="000000"/>
          <w:sz w:val="32"/>
          <w:szCs w:val="32"/>
        </w:rPr>
        <w:t xml:space="preserve">культуры поведения в </w:t>
      </w:r>
      <w:proofErr w:type="spellStart"/>
      <w:proofErr w:type="gramStart"/>
      <w:r w:rsidRPr="00837DE8">
        <w:rPr>
          <w:rFonts w:ascii="Times New Roman" w:hAnsi="Times New Roman" w:cs="Times New Roman"/>
          <w:color w:val="000000"/>
          <w:sz w:val="32"/>
          <w:szCs w:val="32"/>
        </w:rPr>
        <w:t>Интернет-пространстве</w:t>
      </w:r>
      <w:proofErr w:type="spellEnd"/>
      <w:proofErr w:type="gramEnd"/>
      <w:r w:rsidRPr="00837DE8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FC2E61" w:rsidRPr="00837DE8" w:rsidRDefault="00FC2E61" w:rsidP="00FC2E6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837DE8">
        <w:rPr>
          <w:color w:val="000000"/>
          <w:sz w:val="32"/>
          <w:szCs w:val="32"/>
        </w:rPr>
        <w:t>- подготовка к проявлениям вежливости в различных жизненных ситуациях;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DE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- формирование нравственной позиции по отношению к добру и злу и </w:t>
      </w:r>
      <w:r w:rsidRPr="00837DE8">
        <w:rPr>
          <w:rFonts w:ascii="Times New Roman" w:eastAsia="Times New Roman" w:hAnsi="Times New Roman" w:cs="Times New Roman"/>
          <w:sz w:val="32"/>
          <w:szCs w:val="32"/>
          <w:lang w:eastAsia="ru-RU"/>
        </w:rPr>
        <w:t>к восприятию чужой точки зрения;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D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развитие  </w:t>
      </w:r>
      <w:proofErr w:type="spellStart"/>
      <w:r w:rsidRPr="00837DE8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эмпатии</w:t>
      </w:r>
      <w:proofErr w:type="spellEnd"/>
      <w:r w:rsidRPr="00837DE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7DE8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- дать определение добра и зла; 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усвоить моральные нормы и нормы поведения в Интерне</w:t>
      </w:r>
      <w:proofErr w:type="gramStart"/>
      <w:r w:rsidRPr="00837DE8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837DE8">
        <w:rPr>
          <w:rFonts w:ascii="Times New Roman" w:hAnsi="Times New Roman" w:cs="Times New Roman"/>
          <w:sz w:val="32"/>
          <w:szCs w:val="32"/>
        </w:rPr>
        <w:t xml:space="preserve"> пространстве; 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выявить качества добродетельного человека;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учить совершать добродетельные поступки сознательно, добровольно, повседневно, бескорыстно, с чувством собственного достоинства;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приобрести опыт коммуникативной деятельности.</w:t>
      </w:r>
    </w:p>
    <w:p w:rsidR="00FC2E61" w:rsidRPr="009F3A62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7DE8">
        <w:rPr>
          <w:rFonts w:ascii="Times New Roman" w:hAnsi="Times New Roman" w:cs="Times New Roman"/>
          <w:b/>
          <w:sz w:val="32"/>
          <w:szCs w:val="32"/>
        </w:rPr>
        <w:t>Формы и методы организации воспитательного процесса: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использование метода «Мозговой штурм»;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- </w:t>
      </w:r>
      <w:r w:rsidRPr="00837DE8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37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беседы с элементами диалога, рассказы, игры различной направленности;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837DE8">
        <w:rPr>
          <w:rFonts w:ascii="Times New Roman" w:hAnsi="Times New Roman" w:cs="Times New Roman"/>
          <w:sz w:val="32"/>
          <w:szCs w:val="32"/>
          <w:shd w:val="clear" w:color="auto" w:fill="FFFFFF"/>
        </w:rPr>
        <w:t>показ наглядно-демонстрационного материала;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sz w:val="32"/>
          <w:szCs w:val="32"/>
          <w:shd w:val="clear" w:color="auto" w:fill="FFFFFF"/>
        </w:rPr>
        <w:t>- просмотр видеоматериалов;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sz w:val="32"/>
          <w:szCs w:val="32"/>
          <w:shd w:val="clear" w:color="auto" w:fill="FFFFFF"/>
        </w:rPr>
        <w:t>- организация продуктивной деятельности;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sz w:val="32"/>
          <w:szCs w:val="32"/>
          <w:shd w:val="clear" w:color="auto" w:fill="FFFFFF"/>
        </w:rPr>
        <w:t>- рассматривание книжных иллюстраций, репродукций;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sz w:val="32"/>
          <w:szCs w:val="32"/>
          <w:shd w:val="clear" w:color="auto" w:fill="FFFFFF"/>
        </w:rPr>
        <w:t>- разбор житейских ситуаций.</w:t>
      </w:r>
    </w:p>
    <w:p w:rsidR="00FC2E61" w:rsidRPr="00837DE8" w:rsidRDefault="00FC2E61" w:rsidP="00FC2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37DE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Ожидаемые результаты:</w:t>
      </w:r>
    </w:p>
    <w:p w:rsidR="00FC2E61" w:rsidRPr="00837DE8" w:rsidRDefault="00FC2E61" w:rsidP="00FC2E6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Воспитание нравственных чувств и этического сознания:</w:t>
      </w:r>
    </w:p>
    <w:p w:rsidR="00FC2E61" w:rsidRPr="00837DE8" w:rsidRDefault="00FC2E61" w:rsidP="00FC2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- начальные представления о моральных нормах и правилах нравственного поведения, в том числе и в </w:t>
      </w:r>
      <w:proofErr w:type="spellStart"/>
      <w:proofErr w:type="gramStart"/>
      <w:r w:rsidRPr="00837DE8">
        <w:rPr>
          <w:rFonts w:ascii="Times New Roman" w:hAnsi="Times New Roman" w:cs="Times New Roman"/>
          <w:sz w:val="32"/>
          <w:szCs w:val="32"/>
        </w:rPr>
        <w:t>Интернет-пространстве</w:t>
      </w:r>
      <w:proofErr w:type="spellEnd"/>
      <w:proofErr w:type="gramEnd"/>
      <w:r w:rsidRPr="00837DE8">
        <w:rPr>
          <w:rFonts w:ascii="Times New Roman" w:hAnsi="Times New Roman" w:cs="Times New Roman"/>
          <w:sz w:val="32"/>
          <w:szCs w:val="32"/>
        </w:rPr>
        <w:t>;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    - неравнодушие к жизненным проблемам других людей, сочувствие к человеку, находящемуся в трудной ситуации;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    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    - уважительное отношение к родителям, к старшим, заботливое отношение к младшим;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    - знание традиций своей семьи и образовательного учреждения, бережное отношение к ним.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2) Формирование ценностного отношения к здоровью и здоровому образу жизни:</w:t>
      </w:r>
    </w:p>
    <w:p w:rsidR="00FC2E61" w:rsidRPr="00837DE8" w:rsidRDefault="00FC2E61" w:rsidP="00FC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ценностное отношение к своему здоровью, здоровью близких и окружающих людей;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    - знания о возможном негативном влиянии компьютерных игр, телевидения, рекламы на здоровье человека.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3) Воспитание ценностного отношения к </w:t>
      </w:r>
      <w:proofErr w:type="gramStart"/>
      <w:r w:rsidRPr="00837DE8">
        <w:rPr>
          <w:rFonts w:ascii="Times New Roman" w:hAnsi="Times New Roman" w:cs="Times New Roman"/>
          <w:sz w:val="32"/>
          <w:szCs w:val="32"/>
        </w:rPr>
        <w:t>прекрасному</w:t>
      </w:r>
      <w:proofErr w:type="gramEnd"/>
      <w:r w:rsidRPr="00837DE8">
        <w:rPr>
          <w:rFonts w:ascii="Times New Roman" w:hAnsi="Times New Roman" w:cs="Times New Roman"/>
          <w:sz w:val="32"/>
          <w:szCs w:val="32"/>
        </w:rPr>
        <w:t>, формирование представлений об эстетических идеалах и ценностях:</w:t>
      </w:r>
    </w:p>
    <w:p w:rsidR="00FC2E61" w:rsidRPr="00837DE8" w:rsidRDefault="00FC2E61" w:rsidP="00FC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первоначальные умения видеть красоту в окружающем мире;</w:t>
      </w:r>
    </w:p>
    <w:p w:rsidR="00FC2E61" w:rsidRPr="00837DE8" w:rsidRDefault="00FC2E61" w:rsidP="00FC2E6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 xml:space="preserve">    - первоначальные умения видеть красоту в поведении, поступках людей;</w:t>
      </w:r>
    </w:p>
    <w:p w:rsidR="00FC2E61" w:rsidRPr="00837DE8" w:rsidRDefault="00FC2E61" w:rsidP="00FC2E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837DE8">
        <w:rPr>
          <w:rFonts w:ascii="Times New Roman" w:hAnsi="Times New Roman" w:cs="Times New Roman"/>
          <w:sz w:val="32"/>
          <w:szCs w:val="32"/>
        </w:rPr>
        <w:t>-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себе.</w:t>
      </w:r>
    </w:p>
    <w:p w:rsidR="00FC2E61" w:rsidRDefault="00FC2E61" w:rsidP="00FC2E61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p w:rsidR="00FC2E61" w:rsidRDefault="00FC2E61" w:rsidP="00FC2E61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837DE8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lastRenderedPageBreak/>
        <w:t>Календарно-тематическое планирование</w:t>
      </w:r>
    </w:p>
    <w:p w:rsidR="00FC2E61" w:rsidRPr="00837DE8" w:rsidRDefault="00FC2E61" w:rsidP="00FC2E61">
      <w:pPr>
        <w:spacing w:after="0" w:line="240" w:lineRule="auto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68"/>
        <w:gridCol w:w="7903"/>
      </w:tblGrid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Волшебное</w:t>
            </w:r>
            <w:proofErr w:type="gramEnd"/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слова - доброта 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Урок толерантности «Жить в мире с собой и другими»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Страна вежливости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апрель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Мы выбираем дружбу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май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Бюро добрых услуг (рукописная книга, поздравления ветеранов)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сентябрь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Моя семья – мое богатство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октябрь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Коктейль здоровья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ноябрь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Человеческие ценности</w:t>
            </w:r>
          </w:p>
        </w:tc>
      </w:tr>
      <w:tr w:rsidR="00FC2E61" w:rsidRPr="00837DE8" w:rsidTr="004C1EC4">
        <w:tc>
          <w:tcPr>
            <w:tcW w:w="1668" w:type="dxa"/>
          </w:tcPr>
          <w:p w:rsidR="00FC2E61" w:rsidRPr="00837DE8" w:rsidRDefault="00FC2E61" w:rsidP="00FC2E6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декабрь</w:t>
            </w:r>
          </w:p>
        </w:tc>
        <w:tc>
          <w:tcPr>
            <w:tcW w:w="7903" w:type="dxa"/>
          </w:tcPr>
          <w:p w:rsidR="00FC2E61" w:rsidRPr="00837DE8" w:rsidRDefault="00FC2E61" w:rsidP="00FC2E61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Мастерство общения</w:t>
            </w:r>
          </w:p>
        </w:tc>
      </w:tr>
    </w:tbl>
    <w:p w:rsidR="00002B1E" w:rsidRDefault="00002B1E" w:rsidP="00F7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B1E" w:rsidRDefault="0000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B1E" w:rsidRDefault="00002B1E" w:rsidP="00002B1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1061085</wp:posOffset>
            </wp:positionV>
            <wp:extent cx="3314700" cy="2486025"/>
            <wp:effectExtent l="19050" t="0" r="0" b="0"/>
            <wp:wrapNone/>
            <wp:docPr id="3" name="Рисунок 2" descr="IMG_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1051560</wp:posOffset>
            </wp:positionV>
            <wp:extent cx="3333750" cy="2495550"/>
            <wp:effectExtent l="19050" t="0" r="0" b="0"/>
            <wp:wrapNone/>
            <wp:docPr id="1" name="Рисунок 0" descr="IMG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5061585</wp:posOffset>
            </wp:positionV>
            <wp:extent cx="3314700" cy="2486025"/>
            <wp:effectExtent l="19050" t="0" r="0" b="0"/>
            <wp:wrapNone/>
            <wp:docPr id="6" name="Рисунок 5" descr="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5061585</wp:posOffset>
            </wp:positionV>
            <wp:extent cx="3211830" cy="2409825"/>
            <wp:effectExtent l="19050" t="0" r="7620" b="0"/>
            <wp:wrapNone/>
            <wp:docPr id="5" name="Рисунок 4" descr="IMG_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7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83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E61" w:rsidRPr="00002B1E" w:rsidRDefault="00002B1E" w:rsidP="00002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B1E">
        <w:rPr>
          <w:rFonts w:ascii="Times New Roman" w:hAnsi="Times New Roman" w:cs="Times New Roman"/>
          <w:b/>
          <w:sz w:val="28"/>
          <w:szCs w:val="28"/>
        </w:rPr>
        <w:t>Волшебное слово – доброта</w:t>
      </w:r>
    </w:p>
    <w:p w:rsidR="00002B1E" w:rsidRPr="00F7726C" w:rsidRDefault="00002B1E" w:rsidP="00002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игра</w:t>
      </w:r>
    </w:p>
    <w:sectPr w:rsidR="00002B1E" w:rsidRPr="00F7726C" w:rsidSect="00A8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4BF"/>
    <w:multiLevelType w:val="hybridMultilevel"/>
    <w:tmpl w:val="2672688E"/>
    <w:lvl w:ilvl="0" w:tplc="85DCD7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6E1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AE7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221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69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4BA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06D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213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A1F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913EF"/>
    <w:multiLevelType w:val="hybridMultilevel"/>
    <w:tmpl w:val="EA3A4B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26C"/>
    <w:rsid w:val="00002B1E"/>
    <w:rsid w:val="00387453"/>
    <w:rsid w:val="006A540A"/>
    <w:rsid w:val="00A817E3"/>
    <w:rsid w:val="00AE4334"/>
    <w:rsid w:val="00D700A3"/>
    <w:rsid w:val="00F7726C"/>
    <w:rsid w:val="00FC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2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2E61"/>
  </w:style>
  <w:style w:type="paragraph" w:styleId="a5">
    <w:name w:val="List Paragraph"/>
    <w:basedOn w:val="a"/>
    <w:uiPriority w:val="34"/>
    <w:qFormat/>
    <w:rsid w:val="00FC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 3</dc:creator>
  <cp:lastModifiedBy>samsung</cp:lastModifiedBy>
  <cp:revision>3</cp:revision>
  <dcterms:created xsi:type="dcterms:W3CDTF">2015-01-16T11:25:00Z</dcterms:created>
  <dcterms:modified xsi:type="dcterms:W3CDTF">2015-01-16T10:48:00Z</dcterms:modified>
</cp:coreProperties>
</file>