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7" w:rsidRPr="00DD12C7" w:rsidRDefault="00DD12C7" w:rsidP="00DD12C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2C7">
        <w:rPr>
          <w:rFonts w:ascii="Times New Roman" w:hAnsi="Times New Roman" w:cs="Times New Roman"/>
          <w:b/>
          <w:sz w:val="28"/>
          <w:szCs w:val="28"/>
        </w:rPr>
        <w:t>Инструкция по правилам дорожного движения для школьников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2. Пешеходы должны двигаться по тротуарам или пешеходным дорожкам, а при их отсутствии по обочине.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4. Вне населенных пунктов при движении по проезжей части пешеходы должны идти навстречу движению транспортных средств.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12C7">
        <w:rPr>
          <w:rFonts w:ascii="Times New Roman" w:hAnsi="Times New Roman" w:cs="Times New Roman"/>
          <w:sz w:val="28"/>
          <w:szCs w:val="28"/>
        </w:rPr>
        <w:t xml:space="preserve"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proofErr w:type="gramEnd"/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 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C7">
        <w:rPr>
          <w:rFonts w:ascii="Times New Roman" w:hAnsi="Times New Roman" w:cs="Times New Roman"/>
          <w:sz w:val="28"/>
          <w:szCs w:val="28"/>
        </w:rPr>
        <w:t>Переходить проезжую часть можно только на зеленый сигнал светофора, при разрешающем жесте регулировщика.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C7">
        <w:rPr>
          <w:rFonts w:ascii="Times New Roman" w:hAnsi="Times New Roman" w:cs="Times New Roman"/>
          <w:sz w:val="28"/>
          <w:szCs w:val="28"/>
        </w:rPr>
        <w:t xml:space="preserve">При красном и желтом сигнале, а также при мигающих сигналах светофора переход запрещается.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10.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DD12C7">
        <w:rPr>
          <w:rFonts w:ascii="Times New Roman" w:hAnsi="Times New Roman" w:cs="Times New Roman"/>
          <w:sz w:val="28"/>
          <w:szCs w:val="28"/>
        </w:rPr>
        <w:t>переход можно лишь убедившись</w:t>
      </w:r>
      <w:proofErr w:type="gramEnd"/>
      <w:r w:rsidRPr="00DD12C7">
        <w:rPr>
          <w:rFonts w:ascii="Times New Roman" w:hAnsi="Times New Roman" w:cs="Times New Roman"/>
          <w:sz w:val="28"/>
          <w:szCs w:val="28"/>
        </w:rPr>
        <w:t xml:space="preserve"> в безопасности дальнейшего движения и с учетом сигнала светофора (регулировщика).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>12. При приближении транспортных сре</w:t>
      </w:r>
      <w:proofErr w:type="gramStart"/>
      <w:r w:rsidRPr="00DD12C7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DD12C7">
        <w:rPr>
          <w:rFonts w:ascii="Times New Roman" w:hAnsi="Times New Roman" w:cs="Times New Roman"/>
          <w:sz w:val="28"/>
          <w:szCs w:val="28"/>
        </w:rPr>
        <w:t xml:space="preserve"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DD12C7" w:rsidRDefault="00DD12C7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2C7">
        <w:rPr>
          <w:rFonts w:ascii="Times New Roman" w:hAnsi="Times New Roman" w:cs="Times New Roman"/>
          <w:sz w:val="28"/>
          <w:szCs w:val="28"/>
        </w:rPr>
        <w:t xml:space="preserve">13. Ожидать транспортные средства разрешается только на специальных посадочных площадках, а при их отсутствии на тротуаре или обочине. </w:t>
      </w:r>
    </w:p>
    <w:p w:rsidR="009B778B" w:rsidRDefault="00DD12C7" w:rsidP="009B778B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12C7">
        <w:rPr>
          <w:rFonts w:ascii="Times New Roman" w:hAnsi="Times New Roman" w:cs="Times New Roman"/>
          <w:sz w:val="28"/>
          <w:szCs w:val="28"/>
        </w:rPr>
        <w:t>14. Во время ожидания транспортного средства не играйте, не катайтесь на коньках, лыжах и санках, не выбегайте на дорогу.  </w:t>
      </w:r>
      <w:r w:rsidRPr="00DD12C7">
        <w:rPr>
          <w:rFonts w:ascii="Times New Roman" w:hAnsi="Times New Roman" w:cs="Times New Roman"/>
          <w:sz w:val="28"/>
          <w:szCs w:val="28"/>
        </w:rPr>
        <w:br/>
      </w:r>
      <w:r w:rsidRPr="00DD12C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9B778B" w:rsidRPr="009B778B">
        <w:rPr>
          <w:rFonts w:ascii="Times New Roman" w:hAnsi="Times New Roman" w:cs="Times New Roman"/>
          <w:b/>
          <w:sz w:val="36"/>
          <w:szCs w:val="36"/>
        </w:rPr>
        <w:t xml:space="preserve">Инструкция </w:t>
      </w:r>
    </w:p>
    <w:p w:rsidR="009B778B" w:rsidRPr="009B778B" w:rsidRDefault="009B778B" w:rsidP="009B778B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B778B">
        <w:rPr>
          <w:rFonts w:ascii="Times New Roman" w:hAnsi="Times New Roman" w:cs="Times New Roman"/>
          <w:b/>
          <w:sz w:val="36"/>
          <w:szCs w:val="36"/>
        </w:rPr>
        <w:t>по правилам дорожного движения для школьников</w:t>
      </w:r>
    </w:p>
    <w:p w:rsidR="00871120" w:rsidRPr="00871120" w:rsidRDefault="00871120" w:rsidP="00871120">
      <w:pPr>
        <w:rPr>
          <w:rFonts w:ascii="Times New Roman" w:hAnsi="Times New Roman" w:cs="Times New Roman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8711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112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Общие требования дорожно-транспортной безопасности.</w:t>
      </w:r>
      <w:r w:rsidRPr="0087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Сопровождающие детей воспитатели обязаны строго придерживаться правил дорожного движения, соблюдать настоящую</w:t>
      </w:r>
      <w:r w:rsidRPr="008711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7112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инструкцию по предупреждению детского дорожно-транспортного травматизма</w:t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подавать детям пример дисциплинированности на улице.</w:t>
      </w:r>
      <w:r w:rsidRPr="0087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 Направляясь на прогулку по городским улицам, сопровождающие воспитатели должны знать точное количество детей, которых они берут с собой, и выбрать безопасный маршрут.</w:t>
      </w:r>
      <w:r w:rsidRPr="0087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Внимательно следить за тем, чтобы дети в группах шли организованно парами, не отлучаясь из строя.</w:t>
      </w:r>
      <w:r w:rsidRPr="0087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 Группу детей всегда должны сопровождать не менее двух взрослых: один – впереди, другой – сзади.</w:t>
      </w:r>
      <w:r w:rsidRPr="0087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Сопровождающим необходимо ознакомить детей с</w:t>
      </w:r>
      <w:r w:rsidRPr="008711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871120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правилами поведения пешехода на дороге</w:t>
        </w:r>
      </w:hyperlink>
      <w:r w:rsidRPr="008711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 с собой красные флажки для подачи сигнала водителям, чтобы они останавливались и пропускали детей.</w:t>
      </w:r>
      <w:r w:rsidRPr="008711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1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Чтобы не нарушить правила дорожного движения, воспитателям следует организовывать выход детей к месту проведения мероприятий (посещение кинотеатра, бассейна и т.д.) заранее, чтобы при спокойной ходьбе иметь запас времени.</w:t>
      </w:r>
    </w:p>
    <w:p w:rsidR="00871120" w:rsidRPr="00871120" w:rsidRDefault="00871120" w:rsidP="00871120">
      <w:pPr>
        <w:pStyle w:val="a6"/>
        <w:shd w:val="clear" w:color="auto" w:fill="FFFFFF"/>
        <w:jc w:val="both"/>
        <w:rPr>
          <w:sz w:val="28"/>
          <w:szCs w:val="28"/>
        </w:rPr>
      </w:pPr>
      <w:r w:rsidRPr="00871120">
        <w:rPr>
          <w:color w:val="000000"/>
          <w:sz w:val="28"/>
          <w:szCs w:val="28"/>
        </w:rPr>
        <w:t>2.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rStyle w:val="a4"/>
          <w:color w:val="000000"/>
          <w:sz w:val="28"/>
          <w:szCs w:val="28"/>
        </w:rPr>
        <w:t>Мероприятия по профилактике детского дорожно-транспортного травматизма.</w:t>
      </w:r>
      <w:r w:rsidRPr="00871120">
        <w:rPr>
          <w:color w:val="000000"/>
          <w:sz w:val="28"/>
          <w:szCs w:val="28"/>
        </w:rPr>
        <w:br/>
        <w:t>2.1. Воспитатели согласно данной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rStyle w:val="a5"/>
          <w:color w:val="000000"/>
          <w:sz w:val="28"/>
          <w:szCs w:val="28"/>
        </w:rPr>
        <w:t>инструкции по предупреждению детского дорожно-транспортного травматизма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color w:val="000000"/>
          <w:sz w:val="28"/>
          <w:szCs w:val="28"/>
        </w:rPr>
        <w:t>должны регулярно проводить с детьми различные инструктажи и мероприятия по профилактике дорожно-транспортного травматизма.</w:t>
      </w:r>
      <w:r w:rsidRPr="00871120">
        <w:rPr>
          <w:color w:val="000000"/>
          <w:sz w:val="28"/>
          <w:szCs w:val="28"/>
        </w:rPr>
        <w:br/>
        <w:t>2.2.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sz w:val="28"/>
          <w:szCs w:val="28"/>
        </w:rPr>
        <w:t>Причины ДДТТ</w:t>
      </w:r>
    </w:p>
    <w:p w:rsidR="00871120" w:rsidRPr="00871120" w:rsidRDefault="00871120" w:rsidP="0087112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неумение наблюдать.</w:t>
      </w:r>
    </w:p>
    <w:p w:rsidR="00871120" w:rsidRPr="00871120" w:rsidRDefault="00871120" w:rsidP="0087112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невнимательность.</w:t>
      </w:r>
    </w:p>
    <w:p w:rsidR="00871120" w:rsidRPr="00871120" w:rsidRDefault="00871120" w:rsidP="00871120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недостаточный контроль взрослых над поведением детей.</w:t>
      </w:r>
    </w:p>
    <w:p w:rsidR="00871120" w:rsidRPr="00871120" w:rsidRDefault="00871120" w:rsidP="0087112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71120">
        <w:rPr>
          <w:color w:val="000000"/>
          <w:sz w:val="28"/>
          <w:szCs w:val="28"/>
        </w:rPr>
        <w:t>2.3. Воспитателям следует регулярно проводить с детьми беседы и инструктажи по предупреждению детского дорожно-транспортного травматизма, по соблюдению ПДД, с обязательной регистрацией в журнале по ТБ. Занятия проводятся в форме живой беседы с использованием наглядности.</w:t>
      </w:r>
      <w:r w:rsidRPr="00871120">
        <w:rPr>
          <w:color w:val="000000"/>
          <w:sz w:val="28"/>
          <w:szCs w:val="28"/>
        </w:rPr>
        <w:br/>
        <w:t>2.4. Параллельно с изучением основных правил дорожного движения целесообразно организовывать чтение рассказов, проведение развлечений, увлекательные подвижные, сюжетно-ролевые, дидактические игры; практическую деятельность (</w:t>
      </w:r>
      <w:proofErr w:type="gramStart"/>
      <w:r w:rsidRPr="00871120">
        <w:rPr>
          <w:color w:val="000000"/>
          <w:sz w:val="28"/>
          <w:szCs w:val="28"/>
        </w:rPr>
        <w:t>изо</w:t>
      </w:r>
      <w:proofErr w:type="gramEnd"/>
      <w:r w:rsidRPr="00871120">
        <w:rPr>
          <w:color w:val="000000"/>
          <w:sz w:val="28"/>
          <w:szCs w:val="28"/>
        </w:rPr>
        <w:t>, ручной труд).</w:t>
      </w:r>
      <w:r w:rsidRPr="00871120">
        <w:rPr>
          <w:color w:val="000000"/>
          <w:sz w:val="28"/>
          <w:szCs w:val="28"/>
        </w:rPr>
        <w:br/>
        <w:t xml:space="preserve">2.5. Необходимо организовывать практические занятия по изучению ПДД: экскурсии по городским улицам, просматривать обучающие фильмы, вовлекать детей в </w:t>
      </w:r>
      <w:r w:rsidRPr="00871120">
        <w:rPr>
          <w:color w:val="000000"/>
          <w:sz w:val="28"/>
          <w:szCs w:val="28"/>
        </w:rPr>
        <w:lastRenderedPageBreak/>
        <w:t>агитбригады ЮИД.</w:t>
      </w:r>
      <w:r w:rsidRPr="00871120">
        <w:rPr>
          <w:color w:val="000000"/>
          <w:sz w:val="28"/>
          <w:szCs w:val="28"/>
        </w:rPr>
        <w:br/>
        <w:t>2.6. Беседуя с детьми, не нужно говорить о тяжелых последствиях несчастных случаев. Дети должны понимать опасности, связанные с дорожным движением, но не должны бояться улицы, потому что чувство страха мешает сосредоточиться, снижает находчивость в момент фактической угрозы.</w:t>
      </w:r>
      <w:r w:rsidRPr="00871120">
        <w:rPr>
          <w:color w:val="000000"/>
          <w:sz w:val="28"/>
          <w:szCs w:val="28"/>
        </w:rPr>
        <w:br/>
        <w:t>2.7. В освоении детьми правил движения значительную роль играет конкретная, четкая речь воспитателя.</w:t>
      </w:r>
      <w:r w:rsidRPr="00871120">
        <w:rPr>
          <w:color w:val="000000"/>
          <w:sz w:val="28"/>
          <w:szCs w:val="28"/>
        </w:rPr>
        <w:br/>
        <w:t>2.8. Проводить информационно-профилактические работы с родителями (беседы, составление памяток) по предотвращению детского дорожно-транспортного травматизма.</w:t>
      </w:r>
    </w:p>
    <w:p w:rsidR="00871120" w:rsidRPr="00871120" w:rsidRDefault="00871120" w:rsidP="0087112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71120">
        <w:rPr>
          <w:color w:val="000000"/>
          <w:sz w:val="28"/>
          <w:szCs w:val="28"/>
        </w:rPr>
        <w:t>3.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rStyle w:val="a4"/>
          <w:color w:val="000000"/>
          <w:sz w:val="28"/>
          <w:szCs w:val="28"/>
        </w:rPr>
        <w:t>Порядок организации и построения группы детей для следования.</w:t>
      </w:r>
      <w:r w:rsidRPr="00871120">
        <w:rPr>
          <w:color w:val="000000"/>
          <w:sz w:val="28"/>
          <w:szCs w:val="28"/>
        </w:rPr>
        <w:br/>
        <w:t>3.1. При проведении прогулок или экскурсий с детьми по улицам, тротуарам и дорогам, при общем количестве воспитанников в группе свыше 15 человек, должно быть не менее двух взрослых сопровождающих.</w:t>
      </w:r>
      <w:r w:rsidRPr="00871120">
        <w:rPr>
          <w:color w:val="000000"/>
          <w:sz w:val="28"/>
          <w:szCs w:val="28"/>
        </w:rPr>
        <w:br/>
        <w:t>3.2. Один из сопровождающих назначается старшим и ответственным за всю группу. Старший сопровождающий идет впереди группы, а второй – замыкающий позади. В случае, когда сопровождающий один, он должен находиться позади группы детей, чтобы постоянно их видеть.</w:t>
      </w:r>
      <w:r w:rsidRPr="00871120">
        <w:rPr>
          <w:color w:val="000000"/>
          <w:sz w:val="28"/>
          <w:szCs w:val="28"/>
        </w:rPr>
        <w:br/>
        <w:t>3.3. Дети должны построиться в колонну по два и взять друг друга за руки. Необходимо следить, чтобы во время движения колонны в руках у них не было посторонних предметов и игрушек.</w:t>
      </w:r>
      <w:r w:rsidRPr="00871120">
        <w:rPr>
          <w:color w:val="000000"/>
          <w:sz w:val="28"/>
          <w:szCs w:val="28"/>
        </w:rPr>
        <w:br/>
        <w:t>3.4. Каждый из сопровождающих в соответствии с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rStyle w:val="a5"/>
          <w:color w:val="000000"/>
          <w:sz w:val="28"/>
          <w:szCs w:val="28"/>
        </w:rPr>
        <w:t>инструкцией по предупреждению детского дорожно-транспортного травматизма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color w:val="000000"/>
          <w:sz w:val="28"/>
          <w:szCs w:val="28"/>
        </w:rPr>
        <w:t>и правилами дорожного движения должен иметь при себе красный флажок.</w:t>
      </w:r>
    </w:p>
    <w:p w:rsidR="00871120" w:rsidRPr="00871120" w:rsidRDefault="00871120" w:rsidP="0087112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71120">
        <w:rPr>
          <w:color w:val="000000"/>
          <w:sz w:val="28"/>
          <w:szCs w:val="28"/>
        </w:rPr>
        <w:t>4.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rStyle w:val="a4"/>
          <w:color w:val="000000"/>
          <w:sz w:val="28"/>
          <w:szCs w:val="28"/>
        </w:rPr>
        <w:t>Порядок следования по тротуарам и обочинам дорог.</w:t>
      </w:r>
      <w:r w:rsidRPr="00871120">
        <w:rPr>
          <w:color w:val="000000"/>
          <w:sz w:val="28"/>
          <w:szCs w:val="28"/>
        </w:rPr>
        <w:br/>
        <w:t>4.1. Группа воспитанников, построенных в колонну по два, при движении шагом по тротуару или пешеходной дорожке, придерживается правой стороны.</w:t>
      </w:r>
      <w:r w:rsidRPr="00871120">
        <w:rPr>
          <w:color w:val="000000"/>
          <w:sz w:val="28"/>
          <w:szCs w:val="28"/>
        </w:rPr>
        <w:br/>
        <w:t>4.2. Сопровождающие воспитатели обязаны находиться со стороны проезжей части впереди и позади колонны и не позволять детям выходить на проезжую часть.</w:t>
      </w:r>
      <w:r w:rsidRPr="00871120">
        <w:rPr>
          <w:color w:val="000000"/>
          <w:sz w:val="28"/>
          <w:szCs w:val="28"/>
        </w:rPr>
        <w:br/>
        <w:t>4.3. Если вдоль дороги тротуар или пешеходная дорожка отсутствует, разрешается вести колонну детей по левой обочине дороги навстречу движению транспортных средств, но только лишь в светлое время суток.</w:t>
      </w:r>
      <w:r w:rsidRPr="00871120">
        <w:rPr>
          <w:color w:val="000000"/>
          <w:sz w:val="28"/>
          <w:szCs w:val="28"/>
        </w:rPr>
        <w:br/>
        <w:t>4.4. При движении по обочине дороги, независимо от количества детей в группе, должно быть два сопровождающих. При этом они несут два красных флажка: один в голове группы, другой – позади колонны.</w:t>
      </w:r>
      <w:r w:rsidRPr="00871120">
        <w:rPr>
          <w:color w:val="000000"/>
          <w:sz w:val="28"/>
          <w:szCs w:val="28"/>
        </w:rPr>
        <w:br/>
        <w:t>4.5. Вести детей следует продуманным маршрутом, чтобы по пути было как можно меньше переходов через проезжую часть дороги или улицы.</w:t>
      </w:r>
      <w:r w:rsidRPr="00871120">
        <w:rPr>
          <w:color w:val="000000"/>
          <w:sz w:val="28"/>
          <w:szCs w:val="28"/>
        </w:rPr>
        <w:br/>
        <w:t xml:space="preserve">4.6. Сопровождающие воспитатели обязаны внимательно следить за выездом машин </w:t>
      </w:r>
      <w:proofErr w:type="gramStart"/>
      <w:r w:rsidRPr="00871120">
        <w:rPr>
          <w:color w:val="000000"/>
          <w:sz w:val="28"/>
          <w:szCs w:val="28"/>
        </w:rPr>
        <w:t>со</w:t>
      </w:r>
      <w:proofErr w:type="gramEnd"/>
      <w:r w:rsidRPr="00871120">
        <w:rPr>
          <w:color w:val="000000"/>
          <w:sz w:val="28"/>
          <w:szCs w:val="28"/>
        </w:rPr>
        <w:t xml:space="preserve"> дворов и примыкающих улиц.</w:t>
      </w:r>
    </w:p>
    <w:p w:rsidR="00871120" w:rsidRPr="00871120" w:rsidRDefault="00871120" w:rsidP="0087112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71120">
        <w:rPr>
          <w:color w:val="000000"/>
          <w:sz w:val="28"/>
          <w:szCs w:val="28"/>
        </w:rPr>
        <w:t>5.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rStyle w:val="a4"/>
          <w:color w:val="000000"/>
          <w:sz w:val="28"/>
          <w:szCs w:val="28"/>
        </w:rPr>
        <w:t>Порядок перехода проезжей части улицы и дороги.</w:t>
      </w:r>
      <w:r w:rsidRPr="00871120">
        <w:rPr>
          <w:color w:val="000000"/>
          <w:sz w:val="28"/>
          <w:szCs w:val="28"/>
        </w:rPr>
        <w:br/>
        <w:t>5.1. Переходить проезжую часть дороги разрешается в местах с наличием разметки или дорожного знака «пешеходный переход», а если их нет – на перекрестках по линии тротуаров.</w:t>
      </w:r>
      <w:r w:rsidRPr="00871120">
        <w:rPr>
          <w:color w:val="000000"/>
          <w:sz w:val="28"/>
          <w:szCs w:val="28"/>
        </w:rPr>
        <w:br/>
        <w:t>5.2. На регулируемых перекрестках проезжей части переходить группе можно только при разрешающем сигнале светофора или регулировщика.</w:t>
      </w:r>
      <w:r w:rsidRPr="00871120">
        <w:rPr>
          <w:color w:val="000000"/>
          <w:sz w:val="28"/>
          <w:szCs w:val="28"/>
        </w:rPr>
        <w:br/>
      </w:r>
      <w:r w:rsidRPr="00871120">
        <w:rPr>
          <w:color w:val="000000"/>
          <w:sz w:val="28"/>
          <w:szCs w:val="28"/>
        </w:rPr>
        <w:lastRenderedPageBreak/>
        <w:t>5.3. Вне населенных пунктов при отсутствии пешеходных переходов дорогу следует переходить только под прямым углом в местах, где она хорошо просматривается в обе стороны, и только после того, как воспитатель убедиться в отсутствии приближающегося транспортного средства. Переход улиц и дорог с группой детей в зоне ограниченной видимости, когда существует возможность внезапного появления транспорта, строго запрещен!</w:t>
      </w:r>
      <w:r w:rsidRPr="00871120">
        <w:rPr>
          <w:color w:val="000000"/>
          <w:sz w:val="28"/>
          <w:szCs w:val="28"/>
        </w:rPr>
        <w:br/>
        <w:t>5.4. При переходе нерегулируемых перекрестков и загородных дорог, а также перекрестков оборудованных светофором или с регулировщиком, сопровождающие должны иметь наготове красные флажки.</w:t>
      </w:r>
      <w:r w:rsidRPr="00871120">
        <w:rPr>
          <w:color w:val="000000"/>
          <w:sz w:val="28"/>
          <w:szCs w:val="28"/>
        </w:rPr>
        <w:br/>
        <w:t>5.5. Перед началом перехода улицы или дороги ответственному сопровождающему необходимо остановить направляющую пару детей, с целью группирования растянувшегося строя.</w:t>
      </w:r>
      <w:r w:rsidRPr="00871120">
        <w:rPr>
          <w:color w:val="000000"/>
          <w:sz w:val="28"/>
          <w:szCs w:val="28"/>
        </w:rPr>
        <w:br/>
        <w:t>5.6. Перед началом перехода дороги сопровождающий должен оценить дорожную обстановку, выйти на проезжую часть с поднятым красным флажком, чтобы привлечь внимание водителей, и только убедившись, что его заметили можно начинать переход колонны детей через дорогу.</w:t>
      </w:r>
      <w:r w:rsidRPr="00871120">
        <w:rPr>
          <w:color w:val="000000"/>
          <w:sz w:val="28"/>
          <w:szCs w:val="28"/>
        </w:rPr>
        <w:br/>
        <w:t>5.7</w:t>
      </w:r>
      <w:r w:rsidRPr="009B778B">
        <w:rPr>
          <w:b/>
          <w:sz w:val="28"/>
          <w:szCs w:val="28"/>
        </w:rPr>
        <w:t>.</w:t>
      </w:r>
      <w:r w:rsidRPr="009B778B">
        <w:rPr>
          <w:rStyle w:val="apple-converted-space"/>
          <w:b/>
          <w:sz w:val="28"/>
          <w:szCs w:val="28"/>
        </w:rPr>
        <w:t> </w:t>
      </w:r>
      <w:r w:rsidR="009B778B" w:rsidRPr="009B778B">
        <w:rPr>
          <w:b/>
          <w:sz w:val="28"/>
          <w:szCs w:val="28"/>
        </w:rPr>
        <w:t>Во время перехода проезжей части:</w:t>
      </w:r>
    </w:p>
    <w:p w:rsidR="00871120" w:rsidRPr="00871120" w:rsidRDefault="00871120" w:rsidP="00871120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переводить детей через улицу строго в местах, где есть знаки пешеходного перехода, по пешеходным дорожкам на зеленый сигнал светофора, даже при отсутствии машин;</w:t>
      </w:r>
    </w:p>
    <w:p w:rsidR="00871120" w:rsidRPr="00871120" w:rsidRDefault="00871120" w:rsidP="00871120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переводить детей через улицу не торопясь, спокойным ровным шагом прямо, а не наискось;</w:t>
      </w:r>
    </w:p>
    <w:p w:rsidR="00871120" w:rsidRPr="00871120" w:rsidRDefault="00871120" w:rsidP="00871120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строго следить за тем, чтобы дети не отвлекались на разговоры между собой и по телефону, не толкали друг друга и не устраивали игр;</w:t>
      </w:r>
    </w:p>
    <w:p w:rsidR="00871120" w:rsidRPr="00871120" w:rsidRDefault="00871120" w:rsidP="00871120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запрещено выводить детей на проезжую часть из-за транспорта или кустов, которые заграждают видимость дороги;</w:t>
      </w:r>
    </w:p>
    <w:p w:rsidR="00871120" w:rsidRPr="00871120" w:rsidRDefault="00871120" w:rsidP="00871120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1120">
        <w:rPr>
          <w:rFonts w:ascii="Times New Roman" w:hAnsi="Times New Roman" w:cs="Times New Roman"/>
          <w:color w:val="000000"/>
          <w:sz w:val="28"/>
          <w:szCs w:val="28"/>
        </w:rPr>
        <w:t>следует убедиться в том, что все автомобили уступают вам дорогу.</w:t>
      </w:r>
    </w:p>
    <w:p w:rsidR="00871120" w:rsidRPr="00871120" w:rsidRDefault="00871120" w:rsidP="0087112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71120">
        <w:rPr>
          <w:color w:val="000000"/>
          <w:sz w:val="28"/>
          <w:szCs w:val="28"/>
        </w:rPr>
        <w:t>5.8. Если группа не успела закончить переход проезжей части к моменту появления транспорта на близком расстоянии, сопровождающий группы дополнительно предупреждает водителя поднятием красного флажка, развернувшись лицом к приближающемуся транспортному средству.</w:t>
      </w:r>
    </w:p>
    <w:p w:rsidR="00871120" w:rsidRPr="00871120" w:rsidRDefault="00871120" w:rsidP="0087112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871120">
        <w:rPr>
          <w:color w:val="000000"/>
          <w:sz w:val="28"/>
          <w:szCs w:val="28"/>
        </w:rPr>
        <w:t>6.</w:t>
      </w:r>
      <w:r w:rsidRPr="00871120">
        <w:rPr>
          <w:rStyle w:val="apple-converted-space"/>
          <w:color w:val="000000"/>
          <w:sz w:val="28"/>
          <w:szCs w:val="28"/>
        </w:rPr>
        <w:t> </w:t>
      </w:r>
      <w:r w:rsidRPr="00871120">
        <w:rPr>
          <w:rStyle w:val="a4"/>
          <w:color w:val="000000"/>
          <w:sz w:val="28"/>
          <w:szCs w:val="28"/>
        </w:rPr>
        <w:t>Требования безопасности при перевозке детей.</w:t>
      </w:r>
      <w:r w:rsidRPr="00871120">
        <w:rPr>
          <w:color w:val="000000"/>
          <w:sz w:val="28"/>
          <w:szCs w:val="28"/>
        </w:rPr>
        <w:br/>
        <w:t>6.1. Перевозка детей возрастом до 16 лет разрешается только в автобусах. Категорически запрещается перевозка детей в кузове грузового автомобиля!</w:t>
      </w:r>
      <w:r w:rsidRPr="00871120">
        <w:rPr>
          <w:color w:val="000000"/>
          <w:sz w:val="28"/>
          <w:szCs w:val="28"/>
        </w:rPr>
        <w:br/>
        <w:t>6.2. Автобус, предназначенный для перевозки детей, должен быть соответствующим образом подготовлен, исправлен, чисто вымыт, салон убран. Автобус накануне поездки должен пройти обязательную проверку районной Госавтоинспекции.</w:t>
      </w:r>
      <w:r w:rsidRPr="00871120">
        <w:rPr>
          <w:color w:val="000000"/>
          <w:sz w:val="28"/>
          <w:szCs w:val="28"/>
        </w:rPr>
        <w:br/>
        <w:t>6.3. К управлению автобусом допускается только опытный водитель со стажем вождения, прошедший специальный инструктаж и отлично знающий маршрут движения.</w:t>
      </w:r>
      <w:r w:rsidRPr="00871120">
        <w:rPr>
          <w:color w:val="000000"/>
          <w:sz w:val="28"/>
          <w:szCs w:val="28"/>
        </w:rPr>
        <w:br/>
        <w:t xml:space="preserve">6.4. На каждый автобус, в котором перевозятся дети, назначается старший сопровождающий, ответственный за соблюдение всех правил безопасности при перевозке детей. Старший сопровождающий назначается приказом директора школы, с которым он должен ознакомиться под подпись. Сопровождающий обязан следить за </w:t>
      </w:r>
      <w:r w:rsidRPr="00871120">
        <w:rPr>
          <w:color w:val="000000"/>
          <w:sz w:val="28"/>
          <w:szCs w:val="28"/>
        </w:rPr>
        <w:lastRenderedPageBreak/>
        <w:t>соблюдением порядка в салоне автобуса во время движения и не допускать выхода детей во время остановок.</w:t>
      </w:r>
      <w:r w:rsidRPr="00871120">
        <w:rPr>
          <w:color w:val="000000"/>
          <w:sz w:val="28"/>
          <w:szCs w:val="28"/>
        </w:rPr>
        <w:br/>
        <w:t>6.5. Водитель автобуса должен быть в обязательном порядке проинструктирован администрацией школы о том, что начинать движение можно только с разрешения руководителя перевозки детей. Сопровождающий группы должны лично убедиться в том, что двери автобуса закрыты.</w:t>
      </w:r>
      <w:r w:rsidRPr="00871120">
        <w:rPr>
          <w:color w:val="000000"/>
          <w:sz w:val="28"/>
          <w:szCs w:val="28"/>
        </w:rPr>
        <w:br/>
        <w:t>6.6. Количество детей в автобусе не должно превышать количества оборудованных для сидения мест, установленного технической характеристикой автобуса.</w:t>
      </w:r>
      <w:r w:rsidRPr="00871120">
        <w:rPr>
          <w:color w:val="000000"/>
          <w:sz w:val="28"/>
          <w:szCs w:val="28"/>
        </w:rPr>
        <w:br/>
        <w:t xml:space="preserve">6.7. При перевозке детей необходимо, чтобы в автобусе </w:t>
      </w:r>
      <w:proofErr w:type="gramStart"/>
      <w:r w:rsidRPr="00871120">
        <w:rPr>
          <w:color w:val="000000"/>
          <w:sz w:val="28"/>
          <w:szCs w:val="28"/>
        </w:rPr>
        <w:t>находилось не менее двух</w:t>
      </w:r>
      <w:proofErr w:type="gramEnd"/>
      <w:r w:rsidRPr="00871120">
        <w:rPr>
          <w:color w:val="000000"/>
          <w:sz w:val="28"/>
          <w:szCs w:val="28"/>
        </w:rPr>
        <w:t xml:space="preserve"> взрослых человек, ознакомившихся с инструкцией по охране труда по предупреждению дорожно-транспортного травматизма.</w:t>
      </w:r>
      <w:r w:rsidRPr="00871120">
        <w:rPr>
          <w:color w:val="000000"/>
          <w:sz w:val="28"/>
          <w:szCs w:val="28"/>
        </w:rPr>
        <w:br/>
        <w:t>6.8. Посадка и высадка детей производится только по команде старшего сопровождающего. Высаживать детей из автобуса со стороны проезжей части категорически запрещено!</w:t>
      </w:r>
      <w:r w:rsidRPr="00871120">
        <w:rPr>
          <w:color w:val="000000"/>
          <w:sz w:val="28"/>
          <w:szCs w:val="28"/>
        </w:rPr>
        <w:br/>
        <w:t>6.9. Перевозка детей запрещена в сложных метеорологических условиях (метель, сильный дождь, туман, гололед и т.п.). При внезапном возникновении перечисленных погодных условий в пути следования автобуса решение о продолжении движения принимается лицом, ответственным за перевозку детей.</w:t>
      </w:r>
      <w:r w:rsidRPr="00871120">
        <w:rPr>
          <w:color w:val="000000"/>
          <w:sz w:val="28"/>
          <w:szCs w:val="28"/>
        </w:rPr>
        <w:br/>
        <w:t xml:space="preserve">6.10. Каждый </w:t>
      </w:r>
      <w:proofErr w:type="gramStart"/>
      <w:r w:rsidRPr="00871120">
        <w:rPr>
          <w:color w:val="000000"/>
          <w:sz w:val="28"/>
          <w:szCs w:val="28"/>
        </w:rPr>
        <w:t>автобус</w:t>
      </w:r>
      <w:proofErr w:type="gramEnd"/>
      <w:r w:rsidRPr="00871120">
        <w:rPr>
          <w:color w:val="000000"/>
          <w:sz w:val="28"/>
          <w:szCs w:val="28"/>
        </w:rPr>
        <w:t xml:space="preserve"> перевозящий детей должен быть оборудован двумя легкосъемными огнетушителями емкостью не менее 2-х литров (один - в кабине водителя, другой – в салоне), спереди и сзади на автобусе должен находиться знак «ДЕТИ». Также, автобус должен быть укомплектован знаком аварийной остановки и медицинской аптечкой.</w:t>
      </w:r>
      <w:r w:rsidRPr="00871120">
        <w:rPr>
          <w:color w:val="000000"/>
          <w:sz w:val="28"/>
          <w:szCs w:val="28"/>
        </w:rPr>
        <w:br/>
        <w:t>6.11. При передвижении детей в общественном транспорте, необходимо выполнять правила входа и выхода из данного транспорта. О входе и выходе ответственный сопровождающий должен предупредить водителя.</w:t>
      </w:r>
    </w:p>
    <w:p w:rsidR="00CE1E7E" w:rsidRPr="00871120" w:rsidRDefault="00CE1E7E" w:rsidP="00DD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1E7E" w:rsidRPr="00871120" w:rsidSect="00DD1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AA9"/>
    <w:multiLevelType w:val="multilevel"/>
    <w:tmpl w:val="5E8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13A5C"/>
    <w:multiLevelType w:val="multilevel"/>
    <w:tmpl w:val="7928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2C7"/>
    <w:rsid w:val="000965FF"/>
    <w:rsid w:val="00134969"/>
    <w:rsid w:val="00871120"/>
    <w:rsid w:val="009B778B"/>
    <w:rsid w:val="00CE1E7E"/>
    <w:rsid w:val="00DD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2C7"/>
  </w:style>
  <w:style w:type="character" w:styleId="a3">
    <w:name w:val="Hyperlink"/>
    <w:basedOn w:val="a0"/>
    <w:uiPriority w:val="99"/>
    <w:semiHidden/>
    <w:unhideWhenUsed/>
    <w:rsid w:val="00DD12C7"/>
    <w:rPr>
      <w:color w:val="0000FF"/>
      <w:u w:val="single"/>
    </w:rPr>
  </w:style>
  <w:style w:type="character" w:styleId="a4">
    <w:name w:val="Strong"/>
    <w:basedOn w:val="a0"/>
    <w:uiPriority w:val="22"/>
    <w:qFormat/>
    <w:rsid w:val="00871120"/>
    <w:rPr>
      <w:b/>
      <w:bCs/>
    </w:rPr>
  </w:style>
  <w:style w:type="character" w:styleId="a5">
    <w:name w:val="Emphasis"/>
    <w:basedOn w:val="a0"/>
    <w:uiPriority w:val="20"/>
    <w:qFormat/>
    <w:rsid w:val="00871120"/>
    <w:rPr>
      <w:i/>
      <w:iCs/>
    </w:rPr>
  </w:style>
  <w:style w:type="paragraph" w:styleId="a6">
    <w:name w:val="Normal (Web)"/>
    <w:basedOn w:val="a"/>
    <w:uiPriority w:val="99"/>
    <w:semiHidden/>
    <w:unhideWhenUsed/>
    <w:rsid w:val="0087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hrana-tryda.com/node/2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FAB2-3860-4B38-9329-663D0360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5</cp:revision>
  <cp:lastPrinted>2016-11-12T08:23:00Z</cp:lastPrinted>
  <dcterms:created xsi:type="dcterms:W3CDTF">2016-11-12T08:07:00Z</dcterms:created>
  <dcterms:modified xsi:type="dcterms:W3CDTF">2016-11-12T08:25:00Z</dcterms:modified>
</cp:coreProperties>
</file>